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glossary/stylesWithEffects.xml" ContentType="application/vnd.ms-word.stylesWithEffect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53" w:rsidRDefault="003C5F8E">
      <w:sdt>
        <w:sdtPr>
          <w:id w:val="1793389391"/>
          <w:docPartObj>
            <w:docPartGallery w:val="Cover Pages"/>
            <w:docPartUnique/>
          </w:docPartObj>
        </w:sdtPr>
        <w:sdtEndPr/>
        <w:sdtContent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editId="5C9D048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943600" cy="8229600"/>
                    <wp:effectExtent l="0" t="0" r="0" b="0"/>
                    <wp:wrapNone/>
                    <wp:docPr id="5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8229600"/>
                            </a:xfrm>
                            <a:prstGeom prst="rect">
                              <a:avLst/>
                            </a:prstGeom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  <w:insideH w:val="single" w:sz="4" w:space="0" w:color="000000" w:themeColor="text1"/>
                                    <w:insideV w:val="single" w:sz="4" w:space="0" w:color="000000" w:themeColor="text1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60"/>
                                  <w:gridCol w:w="10535"/>
                                </w:tblGrid>
                                <w:tr w:rsidR="00270B53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360" w:type="dxa"/>
                                      <w:tcBorders>
                                        <w:top w:val="single" w:sz="6" w:space="0" w:color="9FB8CD" w:themeColor="accent2"/>
                                        <w:left w:val="single" w:sz="6" w:space="0" w:color="9FB8CD" w:themeColor="accent2"/>
                                        <w:bottom w:val="single" w:sz="6" w:space="0" w:color="9FB8CD" w:themeColor="accent2"/>
                                        <w:right w:val="single" w:sz="6" w:space="0" w:color="9FB8CD" w:themeColor="accent2"/>
                                      </w:tcBorders>
                                      <w:shd w:val="clear" w:color="auto" w:fill="9FB8CD" w:themeFill="accent2"/>
                                      <w:tcMar>
                                        <w:top w:w="360" w:type="dxa"/>
                                        <w:bottom w:w="360" w:type="dxa"/>
                                      </w:tcMar>
                                    </w:tcPr>
                                    <w:p w:rsidR="00270B53" w:rsidRDefault="00270B53">
                                      <w:pPr>
                                        <w:pStyle w:val="NoSpacing"/>
                                      </w:pPr>
                                    </w:p>
                                  </w:tc>
                                  <w:tc>
                                    <w:tcPr>
                                      <w:tcW w:w="0" w:type="auto"/>
                                      <w:tcBorders>
                                        <w:top w:val="single" w:sz="6" w:space="0" w:color="9FB8CD" w:themeColor="accent2"/>
                                        <w:left w:val="single" w:sz="6" w:space="0" w:color="9FB8CD" w:themeColor="accent2"/>
                                        <w:bottom w:val="single" w:sz="6" w:space="0" w:color="9FB8CD" w:themeColor="accent2"/>
                                        <w:right w:val="single" w:sz="6" w:space="0" w:color="9FB8CD" w:themeColor="accent2"/>
                                      </w:tcBorders>
                                      <w:tcMar>
                                        <w:top w:w="360" w:type="dxa"/>
                                        <w:left w:w="360" w:type="dxa"/>
                                        <w:bottom w:w="360" w:type="dxa"/>
                                        <w:right w:w="360" w:type="dxa"/>
                                      </w:tcMar>
                                    </w:tcPr>
                                    <w:p w:rsidR="00270B53" w:rsidRDefault="00AF0699" w:rsidP="00AF0699">
                                      <w:pPr>
                                        <w:pStyle w:val="NoSpacing"/>
                                        <w:spacing w:line="276" w:lineRule="auto"/>
                                        <w:rPr>
                                          <w:rFonts w:asciiTheme="majorHAnsi" w:eastAsiaTheme="majorEastAsia" w:hAnsiTheme="majorHAnsi" w:cstheme="majorBidi"/>
                                          <w:color w:val="727CA3" w:themeColor="accent1"/>
                                          <w:sz w:val="52"/>
                                          <w:szCs w:val="5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color w:val="727CA3" w:themeColor="accent1"/>
                                          <w:sz w:val="52"/>
                                          <w:szCs w:val="52"/>
                                          <w:lang w:eastAsia="en-US"/>
                                        </w:rPr>
                                        <w:drawing>
                                          <wp:inline distT="0" distB="0" distL="0" distR="0" wp14:anchorId="51C74A49" wp14:editId="6579C4A2">
                                            <wp:extent cx="1133475" cy="942975"/>
                                            <wp:effectExtent l="0" t="0" r="9525" b="9525"/>
                                            <wp:docPr id="1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2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133475" cy="94297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  <w:r w:rsidR="003C5F8E">
                                        <w:rPr>
                                          <w:rFonts w:asciiTheme="majorHAnsi" w:eastAsiaTheme="majorEastAsia" w:hAnsiTheme="majorHAnsi" w:cstheme="majorBidi"/>
                                          <w:color w:val="727CA3" w:themeColor="accent1"/>
                                          <w:sz w:val="52"/>
                                          <w:szCs w:val="52"/>
                                        </w:rPr>
                                        <w:t xml:space="preserve"> </w:t>
                                      </w:r>
                                      <w:r w:rsidR="003C5F8E">
                                        <w:rPr>
                                          <w:color w:val="9FB8CD" w:themeColor="accent2"/>
                                          <w:spacing w:val="10"/>
                                          <w:sz w:val="52"/>
                                          <w:szCs w:val="52"/>
                                        </w:rPr>
                                        <w:sym w:font="Wingdings 3" w:char="F07D"/>
                                      </w:r>
                                      <w:sdt>
                                        <w:sdtPr>
                                          <w:rPr>
                                            <w:rFonts w:ascii="Arial" w:eastAsiaTheme="majorEastAsia" w:hAnsi="Arial" w:cs="Arial"/>
                                            <w:color w:val="727CA3" w:themeColor="accent1"/>
                                            <w:sz w:val="52"/>
                                            <w:szCs w:val="52"/>
                                          </w:rPr>
                                          <w:alias w:val="Title"/>
                                          <w:id w:val="-634651002"/>
    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proofErr w:type="spellStart"/>
                                          <w:r w:rsidRPr="00BE200F">
                                            <w:rPr>
                                              <w:rFonts w:ascii="Arial" w:eastAsiaTheme="majorEastAsia" w:hAnsi="Arial" w:cs="Arial"/>
                                              <w:color w:val="727CA3" w:themeColor="accent1"/>
                                              <w:sz w:val="52"/>
                                              <w:szCs w:val="52"/>
                                            </w:rPr>
                                            <w:t>Măsuri</w:t>
                                          </w:r>
                                          <w:proofErr w:type="spellEnd"/>
                                          <w:r w:rsidRPr="00BE200F">
                                            <w:rPr>
                                              <w:rFonts w:ascii="Arial" w:eastAsiaTheme="majorEastAsia" w:hAnsi="Arial" w:cs="Arial"/>
                                              <w:color w:val="727CA3" w:themeColor="accent1"/>
                                              <w:sz w:val="52"/>
                                              <w:szCs w:val="52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BE200F">
                                            <w:rPr>
                                              <w:rFonts w:ascii="Arial" w:eastAsiaTheme="majorEastAsia" w:hAnsi="Arial" w:cs="Arial"/>
                                              <w:color w:val="727CA3" w:themeColor="accent1"/>
                                              <w:sz w:val="52"/>
                                              <w:szCs w:val="52"/>
                                            </w:rPr>
                                            <w:t>pentru</w:t>
                                          </w:r>
                                          <w:proofErr w:type="spellEnd"/>
                                          <w:r w:rsidRPr="00BE200F">
                                            <w:rPr>
                                              <w:rFonts w:ascii="Arial" w:eastAsiaTheme="majorEastAsia" w:hAnsi="Arial" w:cs="Arial"/>
                                              <w:color w:val="727CA3" w:themeColor="accent1"/>
                                              <w:sz w:val="52"/>
                                              <w:szCs w:val="52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BE200F">
                                            <w:rPr>
                                              <w:rFonts w:ascii="Arial" w:eastAsiaTheme="majorEastAsia" w:hAnsi="Arial" w:cs="Arial"/>
                                              <w:color w:val="727CA3" w:themeColor="accent1"/>
                                              <w:sz w:val="52"/>
                                              <w:szCs w:val="52"/>
                                            </w:rPr>
                                            <w:t>asigurarea</w:t>
                                          </w:r>
                                          <w:proofErr w:type="spellEnd"/>
                                          <w:r w:rsidRPr="00BE200F">
                                            <w:rPr>
                                              <w:rFonts w:ascii="Arial" w:eastAsiaTheme="majorEastAsia" w:hAnsi="Arial" w:cs="Arial"/>
                                              <w:color w:val="727CA3" w:themeColor="accent1"/>
                                              <w:sz w:val="52"/>
                                              <w:szCs w:val="52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BE200F">
                                            <w:rPr>
                                              <w:rFonts w:ascii="Arial" w:eastAsiaTheme="majorEastAsia" w:hAnsi="Arial" w:cs="Arial"/>
                                              <w:color w:val="727CA3" w:themeColor="accent1"/>
                                              <w:sz w:val="52"/>
                                              <w:szCs w:val="52"/>
                                            </w:rPr>
                                            <w:t>vaccinării</w:t>
                                          </w:r>
                                          <w:proofErr w:type="spellEnd"/>
                                          <w:r w:rsidRPr="00BE200F">
                                            <w:rPr>
                                              <w:rFonts w:ascii="Arial" w:eastAsiaTheme="majorEastAsia" w:hAnsi="Arial" w:cs="Arial"/>
                                              <w:color w:val="727CA3" w:themeColor="accent1"/>
                                              <w:sz w:val="52"/>
                                              <w:szCs w:val="52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BE200F">
                                            <w:rPr>
                                              <w:rFonts w:ascii="Arial" w:eastAsiaTheme="majorEastAsia" w:hAnsi="Arial" w:cs="Arial"/>
                                              <w:color w:val="727CA3" w:themeColor="accent1"/>
                                              <w:sz w:val="52"/>
                                              <w:szCs w:val="52"/>
                                            </w:rPr>
                                            <w:t>în</w:t>
                                          </w:r>
                                          <w:proofErr w:type="spellEnd"/>
                                          <w:r w:rsidRPr="00BE200F">
                                            <w:rPr>
                                              <w:rFonts w:ascii="Arial" w:eastAsiaTheme="majorEastAsia" w:hAnsi="Arial" w:cs="Arial"/>
                                              <w:color w:val="727CA3" w:themeColor="accent1"/>
                                              <w:sz w:val="52"/>
                                              <w:szCs w:val="52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BE200F">
                                            <w:rPr>
                                              <w:rFonts w:ascii="Arial" w:eastAsiaTheme="majorEastAsia" w:hAnsi="Arial" w:cs="Arial"/>
                                              <w:color w:val="727CA3" w:themeColor="accent1"/>
                                              <w:sz w:val="52"/>
                                              <w:szCs w:val="52"/>
                                            </w:rPr>
                                            <w:t>unitățile</w:t>
                                          </w:r>
                                          <w:proofErr w:type="spellEnd"/>
                                          <w:r w:rsidRPr="00BE200F">
                                            <w:rPr>
                                              <w:rFonts w:ascii="Arial" w:eastAsiaTheme="majorEastAsia" w:hAnsi="Arial" w:cs="Arial"/>
                                              <w:color w:val="727CA3" w:themeColor="accent1"/>
                                              <w:sz w:val="52"/>
                                              <w:szCs w:val="52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Pr="00BE200F">
                                            <w:rPr>
                                              <w:rFonts w:ascii="Arial" w:eastAsiaTheme="majorEastAsia" w:hAnsi="Arial" w:cs="Arial"/>
                                              <w:color w:val="727CA3" w:themeColor="accent1"/>
                                              <w:sz w:val="52"/>
                                              <w:szCs w:val="52"/>
                                            </w:rPr>
                                            <w:t>învățământ</w:t>
                                          </w:r>
                                          <w:proofErr w:type="spellEnd"/>
                                          <w:r w:rsidRPr="00BE200F">
                                            <w:rPr>
                                              <w:rFonts w:ascii="Arial" w:eastAsiaTheme="majorEastAsia" w:hAnsi="Arial" w:cs="Arial"/>
                                              <w:color w:val="727CA3" w:themeColor="accent1"/>
                                              <w:sz w:val="52"/>
                                              <w:szCs w:val="52"/>
                                            </w:rPr>
                                            <w:t xml:space="preserve"> a </w:t>
                                          </w:r>
                                          <w:proofErr w:type="spellStart"/>
                                          <w:r w:rsidRPr="00BE200F">
                                            <w:rPr>
                                              <w:rFonts w:ascii="Arial" w:eastAsiaTheme="majorEastAsia" w:hAnsi="Arial" w:cs="Arial"/>
                                              <w:color w:val="727CA3" w:themeColor="accent1"/>
                                              <w:sz w:val="52"/>
                                              <w:szCs w:val="52"/>
                                            </w:rPr>
                                            <w:t>elevilor</w:t>
                                          </w:r>
                                          <w:proofErr w:type="spellEnd"/>
                                          <w:r w:rsidRPr="00BE200F">
                                            <w:rPr>
                                              <w:rFonts w:ascii="Arial" w:eastAsiaTheme="majorEastAsia" w:hAnsi="Arial" w:cs="Arial"/>
                                              <w:color w:val="727CA3" w:themeColor="accent1"/>
                                              <w:sz w:val="52"/>
                                              <w:szCs w:val="52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BE200F">
                                            <w:rPr>
                                              <w:rFonts w:ascii="Arial" w:eastAsiaTheme="majorEastAsia" w:hAnsi="Arial" w:cs="Arial"/>
                                              <w:color w:val="727CA3" w:themeColor="accent1"/>
                                              <w:sz w:val="52"/>
                                              <w:szCs w:val="52"/>
                                            </w:rPr>
                                            <w:t>familiilor</w:t>
                                          </w:r>
                                          <w:proofErr w:type="spellEnd"/>
                                          <w:r w:rsidRPr="00BE200F">
                                            <w:rPr>
                                              <w:rFonts w:ascii="Arial" w:eastAsiaTheme="majorEastAsia" w:hAnsi="Arial" w:cs="Arial"/>
                                              <w:color w:val="727CA3" w:themeColor="accent1"/>
                                              <w:sz w:val="52"/>
                                              <w:szCs w:val="52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BE200F">
                                            <w:rPr>
                                              <w:rFonts w:ascii="Arial" w:eastAsiaTheme="majorEastAsia" w:hAnsi="Arial" w:cs="Arial"/>
                                              <w:color w:val="727CA3" w:themeColor="accent1"/>
                                              <w:sz w:val="52"/>
                                              <w:szCs w:val="52"/>
                                            </w:rPr>
                                            <w:t>acestora</w:t>
                                          </w:r>
                                          <w:proofErr w:type="spellEnd"/>
                                          <w:r w:rsidRPr="00BE200F">
                                            <w:rPr>
                                              <w:rFonts w:ascii="Arial" w:eastAsiaTheme="majorEastAsia" w:hAnsi="Arial" w:cs="Arial"/>
                                              <w:color w:val="727CA3" w:themeColor="accent1"/>
                                              <w:sz w:val="52"/>
                                              <w:szCs w:val="52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BE200F">
                                            <w:rPr>
                                              <w:rFonts w:ascii="Arial" w:eastAsiaTheme="majorEastAsia" w:hAnsi="Arial" w:cs="Arial"/>
                                              <w:color w:val="727CA3" w:themeColor="accent1"/>
                                              <w:sz w:val="52"/>
                                              <w:szCs w:val="52"/>
                                            </w:rPr>
                                            <w:t>și</w:t>
                                          </w:r>
                                          <w:proofErr w:type="spellEnd"/>
                                          <w:r w:rsidRPr="00BE200F">
                                            <w:rPr>
                                              <w:rFonts w:ascii="Arial" w:eastAsiaTheme="majorEastAsia" w:hAnsi="Arial" w:cs="Arial"/>
                                              <w:color w:val="727CA3" w:themeColor="accent1"/>
                                              <w:sz w:val="52"/>
                                              <w:szCs w:val="52"/>
                                            </w:rPr>
                                            <w:t xml:space="preserve"> a </w:t>
                                          </w:r>
                                          <w:proofErr w:type="spellStart"/>
                                          <w:r w:rsidRPr="00BE200F">
                                            <w:rPr>
                                              <w:rFonts w:ascii="Arial" w:eastAsiaTheme="majorEastAsia" w:hAnsi="Arial" w:cs="Arial"/>
                                              <w:color w:val="727CA3" w:themeColor="accent1"/>
                                              <w:sz w:val="52"/>
                                              <w:szCs w:val="52"/>
                                            </w:rPr>
                                            <w:t>personalului</w:t>
                                          </w:r>
                                          <w:proofErr w:type="spellEnd"/>
                                          <w:r w:rsidRPr="00BE200F">
                                            <w:rPr>
                                              <w:rFonts w:ascii="Arial" w:eastAsiaTheme="majorEastAsia" w:hAnsi="Arial" w:cs="Arial"/>
                                              <w:color w:val="727CA3" w:themeColor="accent1"/>
                                              <w:sz w:val="52"/>
                                              <w:szCs w:val="52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BE200F">
                                            <w:rPr>
                                              <w:rFonts w:ascii="Arial" w:eastAsiaTheme="majorEastAsia" w:hAnsi="Arial" w:cs="Arial"/>
                                              <w:color w:val="727CA3" w:themeColor="accent1"/>
                                              <w:sz w:val="52"/>
                                              <w:szCs w:val="52"/>
                                            </w:rPr>
                                            <w:t>propriu</w:t>
                                          </w:r>
                                          <w:proofErr w:type="spellEnd"/>
                                        </w:sdtContent>
                                      </w:sdt>
                                    </w:p>
                                    <w:p w:rsidR="00270B53" w:rsidRPr="00BE200F" w:rsidRDefault="003C5F8E" w:rsidP="00AF0699">
                                      <w:pPr>
                                        <w:pStyle w:val="NoSpacing"/>
                                        <w:spacing w:line="276" w:lineRule="auto"/>
                                        <w:jc w:val="right"/>
                                        <w:rPr>
                                          <w:rFonts w:ascii="Arial" w:eastAsiaTheme="majorEastAsia" w:hAnsi="Arial" w:cs="Arial"/>
                                          <w:color w:val="9FB8CD" w:themeColor="accent2"/>
                                          <w:sz w:val="24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="Arial" w:eastAsiaTheme="majorEastAsia" w:hAnsi="Arial" w:cs="Arial"/>
                                            <w:b/>
                                            <w:color w:val="002060"/>
                                            <w:sz w:val="24"/>
                                          </w:rPr>
                                          <w:alias w:val="Subtitle"/>
                                          <w:id w:val="-779108490"/>
    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AF0699" w:rsidRPr="00BE200F">
                                            <w:rPr>
                                              <w:rFonts w:ascii="Arial" w:eastAsiaTheme="majorEastAsia" w:hAnsi="Arial" w:cs="Arial"/>
                                              <w:b/>
                                              <w:color w:val="002060"/>
                                              <w:sz w:val="24"/>
                                            </w:rPr>
                                            <w:t>FLUX DE LUCRU A ACTIVITĂȚILOR DIN JUDEȚUL BIHOR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  <w:tr w:rsidR="00270B53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360" w:type="dxa"/>
                                      <w:tcBorders>
                                        <w:top w:val="single" w:sz="6" w:space="0" w:color="9FB8CD" w:themeColor="accent2"/>
                                        <w:left w:val="nil"/>
                                        <w:bottom w:val="single" w:sz="6" w:space="0" w:color="AAB0C7" w:themeColor="accent1" w:themeTint="99"/>
                                        <w:right w:val="nil"/>
                                      </w:tcBorders>
                                    </w:tcPr>
                                    <w:p w:rsidR="00270B53" w:rsidRDefault="00270B53">
                                      <w:pPr>
                                        <w:pStyle w:val="NoSpacing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0" w:type="auto"/>
                                      <w:tcBorders>
                                        <w:top w:val="single" w:sz="6" w:space="0" w:color="9FB8CD" w:themeColor="accent2"/>
                                        <w:left w:val="nil"/>
                                        <w:bottom w:val="single" w:sz="6" w:space="0" w:color="AAB0C7" w:themeColor="accent1" w:themeTint="99"/>
                                        <w:right w:val="nil"/>
                                      </w:tcBorders>
                                    </w:tcPr>
                                    <w:p w:rsidR="00270B53" w:rsidRDefault="00270B53">
                                      <w:pPr>
                                        <w:pStyle w:val="NoSpacing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270B53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360" w:type="dxa"/>
                                      <w:tcBorders>
                                        <w:top w:val="single" w:sz="6" w:space="0" w:color="AAB0C7" w:themeColor="accent1" w:themeTint="99"/>
                                        <w:left w:val="single" w:sz="6" w:space="0" w:color="AAB0C7" w:themeColor="accent1" w:themeTint="99"/>
                                        <w:bottom w:val="single" w:sz="6" w:space="0" w:color="AAB0C7" w:themeColor="accent1" w:themeTint="99"/>
                                        <w:right w:val="single" w:sz="6" w:space="0" w:color="AAB0C7" w:themeColor="accent1" w:themeTint="99"/>
                                      </w:tcBorders>
                                      <w:shd w:val="clear" w:color="auto" w:fill="AAB0C7" w:themeFill="accent1" w:themeFillTint="99"/>
                                      <w:tcMar>
                                        <w:top w:w="144" w:type="dxa"/>
                                        <w:bottom w:w="144" w:type="dxa"/>
                                      </w:tcMar>
                                    </w:tcPr>
                                    <w:p w:rsidR="00270B53" w:rsidRDefault="00270B53">
                                      <w:pPr>
                                        <w:pStyle w:val="NoSpacing"/>
                                      </w:pPr>
                                    </w:p>
                                  </w:tc>
                                  <w:tc>
                                    <w:tcPr>
                                      <w:tcW w:w="0" w:type="auto"/>
                                      <w:tcBorders>
                                        <w:top w:val="single" w:sz="6" w:space="0" w:color="AAB0C7" w:themeColor="accent1" w:themeTint="99"/>
                                        <w:left w:val="single" w:sz="6" w:space="0" w:color="AAB0C7" w:themeColor="accent1" w:themeTint="99"/>
                                        <w:bottom w:val="single" w:sz="6" w:space="0" w:color="AAB0C7" w:themeColor="accent1" w:themeTint="99"/>
                                        <w:right w:val="single" w:sz="6" w:space="0" w:color="AAB0C7" w:themeColor="accent1" w:themeTint="99"/>
                                      </w:tcBorders>
                                      <w:tcMar>
                                        <w:top w:w="144" w:type="dxa"/>
                                        <w:left w:w="144" w:type="dxa"/>
                                        <w:bottom w:w="144" w:type="dxa"/>
                                        <w:right w:w="144" w:type="dxa"/>
                                      </w:tcMar>
                                    </w:tcPr>
                                    <w:p w:rsidR="00270B53" w:rsidRDefault="003C5F8E" w:rsidP="00AF0699">
                                      <w:pPr>
                                        <w:pStyle w:val="NoSpacing"/>
                                        <w:rPr>
                                          <w:color w:val="727CA3" w:themeColor="accent1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  <w:color w:val="808080" w:themeColor="background1" w:themeShade="80"/>
                                          </w:rPr>
                                          <w:alias w:val="Author"/>
                                          <w:id w:val="2145688888"/>
      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      <w:text/>
                                        </w:sdtPr>
                                        <w:sdtEndPr>
                                          <w:rPr>
                                            <w:color w:val="808080" w:themeColor="background1" w:themeShade="80"/>
                                          </w:rPr>
                                        </w:sdtEndPr>
                                        <w:sdtContent>
                                          <w:r w:rsidR="00AF0699">
                                            <w:rPr>
                                              <w:b/>
                                              <w:bCs/>
                                              <w:color w:val="808080" w:themeColor="background1" w:themeShade="80"/>
                                              <w:lang w:val="ro-RO"/>
                                            </w:rPr>
                                            <w:t>Organizator</w:t>
                                          </w:r>
                                        </w:sdtContent>
                                      </w:sdt>
                                      <w:r>
                                        <w:rPr>
                                          <w:b/>
                                          <w:bCs/>
                                          <w:color w:val="727CA3" w:themeColor="accent1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color w:val="9FB8CD" w:themeColor="accent2"/>
                                        </w:rPr>
                                        <w:sym w:font="Wingdings 3" w:char="F07D"/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color w:val="727CA3" w:themeColor="accent1"/>
                                        </w:rPr>
                                        <w:t xml:space="preserve"> </w:t>
                                      </w:r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color w:val="002060"/>
                                            <w:sz w:val="22"/>
                                            <w:szCs w:val="22"/>
                                          </w:rPr>
                                          <w:alias w:val="Company"/>
                                          <w:id w:val="-594631264"/>
    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    <w:text/>
                                        </w:sdtPr>
                                        <w:sdtEndPr/>
                                        <w:sdtContent>
                                          <w:proofErr w:type="spellStart"/>
                                          <w:r w:rsidR="00AF0699" w:rsidRPr="00BE200F">
                                            <w:rPr>
                                              <w:rFonts w:ascii="Arial" w:hAnsi="Arial" w:cs="Arial"/>
                                              <w:b/>
                                              <w:color w:val="002060"/>
                                              <w:sz w:val="22"/>
                                              <w:szCs w:val="22"/>
                                            </w:rPr>
                                            <w:t>Direcția</w:t>
                                          </w:r>
                                          <w:proofErr w:type="spellEnd"/>
                                          <w:r w:rsidR="00AF0699" w:rsidRPr="00BE200F">
                                            <w:rPr>
                                              <w:rFonts w:ascii="Arial" w:hAnsi="Arial" w:cs="Arial"/>
                                              <w:b/>
                                              <w:color w:val="002060"/>
                                              <w:sz w:val="22"/>
                                              <w:szCs w:val="22"/>
                                            </w:rPr>
                                            <w:t xml:space="preserve"> de </w:t>
                                          </w:r>
                                          <w:proofErr w:type="spellStart"/>
                                          <w:r w:rsidR="00AF0699" w:rsidRPr="00BE200F">
                                            <w:rPr>
                                              <w:rFonts w:ascii="Arial" w:hAnsi="Arial" w:cs="Arial"/>
                                              <w:b/>
                                              <w:color w:val="002060"/>
                                              <w:sz w:val="22"/>
                                              <w:szCs w:val="22"/>
                                            </w:rPr>
                                            <w:t>Sănătate</w:t>
                                          </w:r>
                                          <w:proofErr w:type="spellEnd"/>
                                          <w:r w:rsidR="00AF0699" w:rsidRPr="00BE200F">
                                            <w:rPr>
                                              <w:rFonts w:ascii="Arial" w:hAnsi="Arial" w:cs="Arial"/>
                                              <w:b/>
                                              <w:color w:val="002060"/>
                                              <w:sz w:val="22"/>
                                              <w:szCs w:val="22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AF0699" w:rsidRPr="00BE200F">
                                            <w:rPr>
                                              <w:rFonts w:ascii="Arial" w:hAnsi="Arial" w:cs="Arial"/>
                                              <w:b/>
                                              <w:color w:val="002060"/>
                                              <w:sz w:val="22"/>
                                              <w:szCs w:val="22"/>
                                            </w:rPr>
                                            <w:t>Publică</w:t>
                                          </w:r>
                                          <w:proofErr w:type="spellEnd"/>
                                          <w:r w:rsidR="00AF0699" w:rsidRPr="00BE200F">
                                            <w:rPr>
                                              <w:rFonts w:ascii="Arial" w:hAnsi="Arial" w:cs="Arial"/>
                                              <w:b/>
                                              <w:color w:val="002060"/>
                                              <w:sz w:val="22"/>
                                              <w:szCs w:val="22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AF0699" w:rsidRPr="00BE200F">
                                            <w:rPr>
                                              <w:rFonts w:ascii="Arial" w:hAnsi="Arial" w:cs="Arial"/>
                                              <w:b/>
                                              <w:color w:val="002060"/>
                                              <w:sz w:val="22"/>
                                              <w:szCs w:val="22"/>
                                            </w:rPr>
                                            <w:t>Bihor</w:t>
                                          </w:r>
                                          <w:proofErr w:type="spellEnd"/>
                                        </w:sdtContent>
                                      </w:sdt>
                                      <w:r w:rsidRPr="00AF0699">
                                        <w:rPr>
                                          <w:b/>
                                          <w:color w:val="002060"/>
                                        </w:rPr>
                                        <w:t xml:space="preserve"> </w:t>
                                      </w:r>
                                      <w:r w:rsidRPr="00AF0699">
                                        <w:rPr>
                                          <w:b/>
                                          <w:color w:val="002060"/>
                                        </w:rPr>
                                        <w:sym w:font="Wingdings 3" w:char="F07D"/>
                                      </w:r>
                                      <w:r w:rsidRPr="00AF0699">
                                        <w:rPr>
                                          <w:b/>
                                          <w:color w:val="002060"/>
                                        </w:rPr>
                                        <w:t xml:space="preserve"> </w:t>
                                      </w:r>
                                      <w:sdt>
                                        <w:sdtPr>
                                          <w:rPr>
                                            <w:b/>
                                            <w:color w:val="002060"/>
                                          </w:rPr>
                                          <w:alias w:val="Date"/>
                                          <w:id w:val="1025676822"/>
    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    <w:date w:fullDate="2021-09-10T00:00:00Z">
                                            <w:dateFormat w:val="M/d/yyyy"/>
                                            <w:lid w:val="en-US"/>
                                            <w:storeMappedDataAs w:val="dateTime"/>
                                            <w:calendar w:val="gregorian"/>
                                          </w:date>
                                        </w:sdtPr>
                                        <w:sdtEndPr/>
                                        <w:sdtContent>
                                          <w:r w:rsidR="00AF0699" w:rsidRPr="00AF0699">
                                            <w:rPr>
                                              <w:b/>
                                              <w:color w:val="002060"/>
                                            </w:rPr>
                                            <w:t>9/10/2021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  <w:tr w:rsidR="00270B53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360" w:type="dxa"/>
                                      <w:tcBorders>
                                        <w:top w:val="single" w:sz="6" w:space="0" w:color="AAB0C7" w:themeColor="accent1" w:themeTint="99"/>
                                        <w:left w:val="nil"/>
                                        <w:bottom w:val="dashed" w:sz="6" w:space="0" w:color="C5D4E1" w:themeColor="accent2" w:themeTint="99"/>
                                        <w:right w:val="nil"/>
                                      </w:tcBorders>
                                    </w:tcPr>
                                    <w:p w:rsidR="00270B53" w:rsidRDefault="00270B53">
                                      <w:pPr>
                                        <w:pStyle w:val="NoSpacing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0" w:type="auto"/>
                                      <w:tcBorders>
                                        <w:top w:val="single" w:sz="6" w:space="0" w:color="AAB0C7" w:themeColor="accent1" w:themeTint="99"/>
                                        <w:left w:val="nil"/>
                                        <w:bottom w:val="dashed" w:sz="6" w:space="0" w:color="C5D4E1" w:themeColor="accent2" w:themeTint="99"/>
                                        <w:right w:val="nil"/>
                                      </w:tcBorders>
                                    </w:tcPr>
                                    <w:p w:rsidR="00270B53" w:rsidRDefault="00270B53">
                                      <w:pPr>
                                        <w:pStyle w:val="NoSpacing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</w:tr>
                                <w:tr w:rsidR="00270B53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360" w:type="dxa"/>
                                      <w:tcBorders>
                                        <w:top w:val="dashed" w:sz="6" w:space="0" w:color="C5D4E1" w:themeColor="accent2" w:themeTint="99"/>
                                        <w:left w:val="nil"/>
                                        <w:bottom w:val="single" w:sz="6" w:space="0" w:color="AAB0C7" w:themeColor="accent1" w:themeTint="99"/>
                                        <w:right w:val="nil"/>
                                      </w:tcBorders>
                                    </w:tcPr>
                                    <w:p w:rsidR="00270B53" w:rsidRDefault="00270B53">
                                      <w:pPr>
                                        <w:pStyle w:val="NoSpacing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0" w:type="auto"/>
                                      <w:tcBorders>
                                        <w:top w:val="dashed" w:sz="6" w:space="0" w:color="C5D4E1" w:themeColor="accent2" w:themeTint="99"/>
                                        <w:left w:val="nil"/>
                                        <w:bottom w:val="single" w:sz="6" w:space="0" w:color="AAB0C7" w:themeColor="accent1" w:themeTint="99"/>
                                        <w:right w:val="nil"/>
                                      </w:tcBorders>
                                    </w:tcPr>
                                    <w:p w:rsidR="00AF0699" w:rsidRDefault="00AF0699" w:rsidP="00AF0699">
                                      <w:pPr>
                                        <w:spacing w:after="0"/>
                                        <w:ind w:firstLine="708"/>
                                        <w:jc w:val="both"/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proofErr w:type="spellStart"/>
                                      <w:r w:rsidRPr="0073780E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Scop</w:t>
                                      </w:r>
                                      <w:proofErr w:type="spellEnd"/>
                                      <w:r w:rsidRPr="0073780E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:</w:t>
                                      </w:r>
                                      <w:r w:rsidRPr="0073780E"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vaccinarea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tinerilor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de la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vârsta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de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la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12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ani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din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unitățile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învățământ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din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județul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Bihor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, a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membrilor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familie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a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acestora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, a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personalului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din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unitățile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învățământ</w:t>
                                      </w:r>
                                      <w:proofErr w:type="spellEnd"/>
                                      <w:r w:rsidRPr="0073780E"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pentru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evitarea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infecțiilor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c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u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forme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grave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, a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transmiterii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infecției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COVID-19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în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rândul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persoanelor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vulnerabile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,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pentru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atingerea</w:t>
                                      </w:r>
                                      <w:proofErr w:type="spellEnd"/>
                                      <w:r w:rsidRPr="00FD6125"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FD6125"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indicelui</w:t>
                                      </w:r>
                                      <w:proofErr w:type="spellEnd"/>
                                      <w:r w:rsidRPr="00FD6125"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FD6125"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necesar</w:t>
                                      </w:r>
                                      <w:proofErr w:type="spellEnd"/>
                                      <w:r w:rsidRPr="00FD6125"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FD6125"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imunizării</w:t>
                                      </w:r>
                                      <w:proofErr w:type="spellEnd"/>
                                      <w:r w:rsidRPr="00FD6125"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FD6125"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colective</w:t>
                                      </w:r>
                                      <w:proofErr w:type="spellEnd"/>
                                      <w:r w:rsidRPr="00FD6125"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FD6125"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optime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și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pentru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desfășurarea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activităților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educaționale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în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condiții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>siguranță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</w:p>
                                    <w:p w:rsidR="00270B53" w:rsidRPr="00AF0699" w:rsidRDefault="00270B53" w:rsidP="00B1653D">
                                      <w:pPr>
                                        <w:pStyle w:val="ListParagraph"/>
                                        <w:spacing w:after="0"/>
                                        <w:ind w:left="1485"/>
                                        <w:jc w:val="both"/>
                                        <w:rPr>
                                          <w:rFonts w:ascii="Times New Roman" w:hAnsi="Times New Roman" w:cs="Times New Roman"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</w:tr>
                                <w:tr w:rsidR="00AF0699">
                                  <w:trPr>
                                    <w:gridAfter w:val="1"/>
                                    <w:jc w:val="center"/>
                                  </w:trPr>
                                  <w:tc>
                                    <w:tcPr>
                                      <w:tcW w:w="360" w:type="dxa"/>
                                      <w:tcBorders>
                                        <w:top w:val="single" w:sz="6" w:space="0" w:color="AAB0C7" w:themeColor="accent1" w:themeTint="99"/>
                                        <w:left w:val="nil"/>
                                        <w:bottom w:val="dashed" w:sz="6" w:space="0" w:color="C5D4E1" w:themeColor="accent2" w:themeTint="99"/>
                                        <w:right w:val="nil"/>
                                      </w:tcBorders>
                                    </w:tcPr>
                                    <w:p w:rsidR="00AF0699" w:rsidRDefault="00AF0699">
                                      <w:pPr>
                                        <w:pStyle w:val="NoSpacing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B1653D" w:rsidRPr="0073780E" w:rsidRDefault="00B1653D" w:rsidP="00B1653D">
                                <w:pPr>
                                  <w:spacing w:after="0"/>
                                  <w:ind w:firstLine="708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73780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Obiective</w:t>
                                </w:r>
                                <w:proofErr w:type="spellEnd"/>
                                <w:r w:rsidRPr="0073780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:</w:t>
                                </w:r>
                              </w:p>
                              <w:p w:rsidR="00B1653D" w:rsidRDefault="00B1653D" w:rsidP="00B1653D">
                                <w:pPr>
                                  <w:pStyle w:val="ListParagraph"/>
                                  <w:numPr>
                                    <w:ilvl w:val="0"/>
                                    <w:numId w:val="21"/>
                                  </w:numPr>
                                  <w:spacing w:after="0"/>
                                  <w:jc w:val="both"/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informarea corectă a cadrelor didactice pentru diseminarea informațiilor corecte referitoare la vaccin și vaccinare </w:t>
                                </w:r>
                              </w:p>
                              <w:p w:rsidR="00B1653D" w:rsidRDefault="00B1653D" w:rsidP="00B1653D">
                                <w:pPr>
                                  <w:pStyle w:val="ListParagraph"/>
                                  <w:numPr>
                                    <w:ilvl w:val="0"/>
                                    <w:numId w:val="21"/>
                                  </w:numPr>
                                  <w:spacing w:after="0"/>
                                  <w:jc w:val="both"/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informarea corectă</w:t>
                                </w:r>
                                <w:r w:rsidRPr="0073780E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a elevilor în scopul formării unei atitudin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i pozitive față </w:t>
                                </w:r>
                                <w:r w:rsidRPr="0073780E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de vaccinare în general și față de vaccinarea împotriva SARS-CoV-2 în special</w:t>
                                </w:r>
                              </w:p>
                              <w:p w:rsidR="00B1653D" w:rsidRDefault="00B1653D" w:rsidP="00B1653D">
                                <w:pPr>
                                  <w:pStyle w:val="ListParagraph"/>
                                  <w:numPr>
                                    <w:ilvl w:val="0"/>
                                    <w:numId w:val="21"/>
                                  </w:numPr>
                                  <w:spacing w:after="0"/>
                                  <w:jc w:val="both"/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informarea corectă a părinților / aparținătorilor cu privire la vaccinarea </w:t>
                                </w:r>
                                <w:r w:rsidRPr="0073780E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împotriva SARS-CoV-2</w:t>
                                </w:r>
                              </w:p>
                              <w:p w:rsidR="00B1653D" w:rsidRDefault="00B1653D" w:rsidP="00B1653D">
                                <w:pPr>
                                  <w:pStyle w:val="ListParagraph"/>
                                  <w:numPr>
                                    <w:ilvl w:val="0"/>
                                    <w:numId w:val="21"/>
                                  </w:numPr>
                                  <w:spacing w:after="0"/>
                                  <w:jc w:val="both"/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identificarea și clarificarea aspectelor care produc îngrijorare și opoziție cu privire la vaccinare, în rândul părinților</w:t>
                                </w:r>
                              </w:p>
                              <w:p w:rsidR="00B1653D" w:rsidRDefault="00B1653D" w:rsidP="00B1653D">
                                <w:pPr>
                                  <w:pStyle w:val="ListParagraph"/>
                                  <w:numPr>
                                    <w:ilvl w:val="0"/>
                                    <w:numId w:val="21"/>
                                  </w:numPr>
                                  <w:spacing w:after="0"/>
                                  <w:jc w:val="both"/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81652C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atingerea indicelui necesar imunizări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i colective optime</w:t>
                                </w:r>
                              </w:p>
                              <w:p w:rsidR="00270B53" w:rsidRPr="00B1653D" w:rsidRDefault="00B1653D" w:rsidP="00B1653D">
                                <w:pPr>
                                  <w:pStyle w:val="ListParagraph"/>
                                  <w:numPr>
                                    <w:ilvl w:val="0"/>
                                    <w:numId w:val="21"/>
                                  </w:numPr>
                                  <w:spacing w:after="0"/>
                                  <w:jc w:val="both"/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B1653D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desfășurarea activităților educaționale în condiții de siguranță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margin-left:0;margin-top:0;width:468pt;height:9in;z-index:251659264;visibility:visible;mso-wrap-style:square;mso-width-percent:1000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" o:allowincell="f" filled="f" stroked="f">
                    <v:textbox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  <w:insideH w:val="single" w:sz="4" w:space="0" w:color="000000" w:themeColor="text1"/>
                              <w:insideV w:val="single" w:sz="4" w:space="0" w:color="000000" w:themeColor="text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60"/>
                            <w:gridCol w:w="10535"/>
                          </w:tblGrid>
                          <w:tr w:rsidR="00270B53">
                            <w:trPr>
                              <w:jc w:val="center"/>
                            </w:trPr>
                            <w:tc>
                              <w:tcPr>
                                <w:tcW w:w="360" w:type="dxa"/>
                                <w:tcBorders>
                                  <w:top w:val="single" w:sz="6" w:space="0" w:color="9FB8CD" w:themeColor="accent2"/>
                                  <w:left w:val="single" w:sz="6" w:space="0" w:color="9FB8CD" w:themeColor="accent2"/>
                                  <w:bottom w:val="single" w:sz="6" w:space="0" w:color="9FB8CD" w:themeColor="accent2"/>
                                  <w:right w:val="single" w:sz="6" w:space="0" w:color="9FB8CD" w:themeColor="accent2"/>
                                </w:tcBorders>
                                <w:shd w:val="clear" w:color="auto" w:fill="9FB8CD" w:themeFill="accent2"/>
                                <w:tcMar>
                                  <w:top w:w="360" w:type="dxa"/>
                                  <w:bottom w:w="360" w:type="dxa"/>
                                </w:tcMar>
                              </w:tcPr>
                              <w:p w:rsidR="00270B53" w:rsidRDefault="00270B53">
                                <w:pPr>
                                  <w:pStyle w:val="NoSpacing"/>
                                </w:pPr>
                              </w:p>
                            </w:tc>
                            <w:tc>
                              <w:tcPr>
                                <w:tcW w:w="0" w:type="auto"/>
                                <w:tcBorders>
                                  <w:top w:val="single" w:sz="6" w:space="0" w:color="9FB8CD" w:themeColor="accent2"/>
                                  <w:left w:val="single" w:sz="6" w:space="0" w:color="9FB8CD" w:themeColor="accent2"/>
                                  <w:bottom w:val="single" w:sz="6" w:space="0" w:color="9FB8CD" w:themeColor="accent2"/>
                                  <w:right w:val="single" w:sz="6" w:space="0" w:color="9FB8CD" w:themeColor="accent2"/>
                                </w:tcBorders>
                                <w:tcMar>
                                  <w:top w:w="360" w:type="dxa"/>
                                  <w:left w:w="360" w:type="dxa"/>
                                  <w:bottom w:w="360" w:type="dxa"/>
                                  <w:right w:w="360" w:type="dxa"/>
                                </w:tcMar>
                              </w:tcPr>
                              <w:p w:rsidR="00270B53" w:rsidRDefault="00AF0699" w:rsidP="00AF0699">
                                <w:pPr>
                                  <w:pStyle w:val="NoSpacing"/>
                                  <w:spacing w:line="276" w:lineRule="auto"/>
                                  <w:rPr>
                                    <w:rFonts w:asciiTheme="majorHAnsi" w:eastAsiaTheme="majorEastAsia" w:hAnsiTheme="majorHAnsi" w:cstheme="majorBidi"/>
                                    <w:color w:val="727CA3" w:themeColor="accent1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727CA3" w:themeColor="accent1"/>
                                    <w:sz w:val="52"/>
                                    <w:szCs w:val="52"/>
                                    <w:lang w:eastAsia="en-US"/>
                                  </w:rPr>
                                  <w:drawing>
                                    <wp:inline distT="0" distB="0" distL="0" distR="0" wp14:anchorId="51C74A49" wp14:editId="6579C4A2">
                                      <wp:extent cx="1133475" cy="942975"/>
                                      <wp:effectExtent l="0" t="0" r="9525" b="9525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33475" cy="9429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3C5F8E">
                                  <w:rPr>
                                    <w:rFonts w:asciiTheme="majorHAnsi" w:eastAsiaTheme="majorEastAsia" w:hAnsiTheme="majorHAnsi" w:cstheme="majorBidi"/>
                                    <w:color w:val="727CA3" w:themeColor="accent1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="003C5F8E">
                                  <w:rPr>
                                    <w:color w:val="9FB8CD" w:themeColor="accent2"/>
                                    <w:spacing w:val="10"/>
                                    <w:sz w:val="52"/>
                                    <w:szCs w:val="52"/>
                                  </w:rPr>
                                  <w:sym w:font="Wingdings 3" w:char="F07D"/>
                                </w:r>
                                <w:sdt>
                                  <w:sdtPr>
                                    <w:rPr>
                                      <w:rFonts w:ascii="Arial" w:eastAsiaTheme="majorEastAsia" w:hAnsi="Arial" w:cs="Arial"/>
                                      <w:color w:val="727CA3" w:themeColor="accent1"/>
                                      <w:sz w:val="52"/>
                                      <w:szCs w:val="52"/>
                                    </w:rPr>
                                    <w:alias w:val="Title"/>
                                    <w:id w:val="-634651002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roofErr w:type="spellStart"/>
                                    <w:r w:rsidRPr="00BE200F">
                                      <w:rPr>
                                        <w:rFonts w:ascii="Arial" w:eastAsiaTheme="majorEastAsia" w:hAnsi="Arial" w:cs="Arial"/>
                                        <w:color w:val="727CA3" w:themeColor="accent1"/>
                                        <w:sz w:val="52"/>
                                        <w:szCs w:val="52"/>
                                      </w:rPr>
                                      <w:t>Măsuri</w:t>
                                    </w:r>
                                    <w:proofErr w:type="spellEnd"/>
                                    <w:r w:rsidRPr="00BE200F">
                                      <w:rPr>
                                        <w:rFonts w:ascii="Arial" w:eastAsiaTheme="majorEastAsia" w:hAnsi="Arial" w:cs="Arial"/>
                                        <w:color w:val="727CA3" w:themeColor="accent1"/>
                                        <w:sz w:val="52"/>
                                        <w:szCs w:val="5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E200F">
                                      <w:rPr>
                                        <w:rFonts w:ascii="Arial" w:eastAsiaTheme="majorEastAsia" w:hAnsi="Arial" w:cs="Arial"/>
                                        <w:color w:val="727CA3" w:themeColor="accent1"/>
                                        <w:sz w:val="52"/>
                                        <w:szCs w:val="52"/>
                                      </w:rPr>
                                      <w:t>pentru</w:t>
                                    </w:r>
                                    <w:proofErr w:type="spellEnd"/>
                                    <w:r w:rsidRPr="00BE200F">
                                      <w:rPr>
                                        <w:rFonts w:ascii="Arial" w:eastAsiaTheme="majorEastAsia" w:hAnsi="Arial" w:cs="Arial"/>
                                        <w:color w:val="727CA3" w:themeColor="accent1"/>
                                        <w:sz w:val="52"/>
                                        <w:szCs w:val="5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E200F">
                                      <w:rPr>
                                        <w:rFonts w:ascii="Arial" w:eastAsiaTheme="majorEastAsia" w:hAnsi="Arial" w:cs="Arial"/>
                                        <w:color w:val="727CA3" w:themeColor="accent1"/>
                                        <w:sz w:val="52"/>
                                        <w:szCs w:val="52"/>
                                      </w:rPr>
                                      <w:t>asigurarea</w:t>
                                    </w:r>
                                    <w:proofErr w:type="spellEnd"/>
                                    <w:r w:rsidRPr="00BE200F">
                                      <w:rPr>
                                        <w:rFonts w:ascii="Arial" w:eastAsiaTheme="majorEastAsia" w:hAnsi="Arial" w:cs="Arial"/>
                                        <w:color w:val="727CA3" w:themeColor="accent1"/>
                                        <w:sz w:val="52"/>
                                        <w:szCs w:val="5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E200F">
                                      <w:rPr>
                                        <w:rFonts w:ascii="Arial" w:eastAsiaTheme="majorEastAsia" w:hAnsi="Arial" w:cs="Arial"/>
                                        <w:color w:val="727CA3" w:themeColor="accent1"/>
                                        <w:sz w:val="52"/>
                                        <w:szCs w:val="52"/>
                                      </w:rPr>
                                      <w:t>vaccinării</w:t>
                                    </w:r>
                                    <w:proofErr w:type="spellEnd"/>
                                    <w:r w:rsidRPr="00BE200F">
                                      <w:rPr>
                                        <w:rFonts w:ascii="Arial" w:eastAsiaTheme="majorEastAsia" w:hAnsi="Arial" w:cs="Arial"/>
                                        <w:color w:val="727CA3" w:themeColor="accent1"/>
                                        <w:sz w:val="52"/>
                                        <w:szCs w:val="5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E200F">
                                      <w:rPr>
                                        <w:rFonts w:ascii="Arial" w:eastAsiaTheme="majorEastAsia" w:hAnsi="Arial" w:cs="Arial"/>
                                        <w:color w:val="727CA3" w:themeColor="accent1"/>
                                        <w:sz w:val="52"/>
                                        <w:szCs w:val="52"/>
                                      </w:rPr>
                                      <w:t>în</w:t>
                                    </w:r>
                                    <w:proofErr w:type="spellEnd"/>
                                    <w:r w:rsidRPr="00BE200F">
                                      <w:rPr>
                                        <w:rFonts w:ascii="Arial" w:eastAsiaTheme="majorEastAsia" w:hAnsi="Arial" w:cs="Arial"/>
                                        <w:color w:val="727CA3" w:themeColor="accent1"/>
                                        <w:sz w:val="52"/>
                                        <w:szCs w:val="5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E200F">
                                      <w:rPr>
                                        <w:rFonts w:ascii="Arial" w:eastAsiaTheme="majorEastAsia" w:hAnsi="Arial" w:cs="Arial"/>
                                        <w:color w:val="727CA3" w:themeColor="accent1"/>
                                        <w:sz w:val="52"/>
                                        <w:szCs w:val="52"/>
                                      </w:rPr>
                                      <w:t>unitățile</w:t>
                                    </w:r>
                                    <w:proofErr w:type="spellEnd"/>
                                    <w:r w:rsidRPr="00BE200F">
                                      <w:rPr>
                                        <w:rFonts w:ascii="Arial" w:eastAsiaTheme="majorEastAsia" w:hAnsi="Arial" w:cs="Arial"/>
                                        <w:color w:val="727CA3" w:themeColor="accent1"/>
                                        <w:sz w:val="52"/>
                                        <w:szCs w:val="52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Pr="00BE200F">
                                      <w:rPr>
                                        <w:rFonts w:ascii="Arial" w:eastAsiaTheme="majorEastAsia" w:hAnsi="Arial" w:cs="Arial"/>
                                        <w:color w:val="727CA3" w:themeColor="accent1"/>
                                        <w:sz w:val="52"/>
                                        <w:szCs w:val="52"/>
                                      </w:rPr>
                                      <w:t>învățământ</w:t>
                                    </w:r>
                                    <w:proofErr w:type="spellEnd"/>
                                    <w:r w:rsidRPr="00BE200F">
                                      <w:rPr>
                                        <w:rFonts w:ascii="Arial" w:eastAsiaTheme="majorEastAsia" w:hAnsi="Arial" w:cs="Arial"/>
                                        <w:color w:val="727CA3" w:themeColor="accent1"/>
                                        <w:sz w:val="52"/>
                                        <w:szCs w:val="52"/>
                                      </w:rPr>
                                      <w:t xml:space="preserve"> a </w:t>
                                    </w:r>
                                    <w:proofErr w:type="spellStart"/>
                                    <w:r w:rsidRPr="00BE200F">
                                      <w:rPr>
                                        <w:rFonts w:ascii="Arial" w:eastAsiaTheme="majorEastAsia" w:hAnsi="Arial" w:cs="Arial"/>
                                        <w:color w:val="727CA3" w:themeColor="accent1"/>
                                        <w:sz w:val="52"/>
                                        <w:szCs w:val="52"/>
                                      </w:rPr>
                                      <w:t>elevilor</w:t>
                                    </w:r>
                                    <w:proofErr w:type="spellEnd"/>
                                    <w:r w:rsidRPr="00BE200F">
                                      <w:rPr>
                                        <w:rFonts w:ascii="Arial" w:eastAsiaTheme="majorEastAsia" w:hAnsi="Arial" w:cs="Arial"/>
                                        <w:color w:val="727CA3" w:themeColor="accent1"/>
                                        <w:sz w:val="52"/>
                                        <w:szCs w:val="52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BE200F">
                                      <w:rPr>
                                        <w:rFonts w:ascii="Arial" w:eastAsiaTheme="majorEastAsia" w:hAnsi="Arial" w:cs="Arial"/>
                                        <w:color w:val="727CA3" w:themeColor="accent1"/>
                                        <w:sz w:val="52"/>
                                        <w:szCs w:val="52"/>
                                      </w:rPr>
                                      <w:t>familiilor</w:t>
                                    </w:r>
                                    <w:proofErr w:type="spellEnd"/>
                                    <w:r w:rsidRPr="00BE200F">
                                      <w:rPr>
                                        <w:rFonts w:ascii="Arial" w:eastAsiaTheme="majorEastAsia" w:hAnsi="Arial" w:cs="Arial"/>
                                        <w:color w:val="727CA3" w:themeColor="accent1"/>
                                        <w:sz w:val="52"/>
                                        <w:szCs w:val="5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E200F">
                                      <w:rPr>
                                        <w:rFonts w:ascii="Arial" w:eastAsiaTheme="majorEastAsia" w:hAnsi="Arial" w:cs="Arial"/>
                                        <w:color w:val="727CA3" w:themeColor="accent1"/>
                                        <w:sz w:val="52"/>
                                        <w:szCs w:val="52"/>
                                      </w:rPr>
                                      <w:t>acestora</w:t>
                                    </w:r>
                                    <w:proofErr w:type="spellEnd"/>
                                    <w:r w:rsidRPr="00BE200F">
                                      <w:rPr>
                                        <w:rFonts w:ascii="Arial" w:eastAsiaTheme="majorEastAsia" w:hAnsi="Arial" w:cs="Arial"/>
                                        <w:color w:val="727CA3" w:themeColor="accent1"/>
                                        <w:sz w:val="52"/>
                                        <w:szCs w:val="5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E200F">
                                      <w:rPr>
                                        <w:rFonts w:ascii="Arial" w:eastAsiaTheme="majorEastAsia" w:hAnsi="Arial" w:cs="Arial"/>
                                        <w:color w:val="727CA3" w:themeColor="accent1"/>
                                        <w:sz w:val="52"/>
                                        <w:szCs w:val="52"/>
                                      </w:rPr>
                                      <w:t>și</w:t>
                                    </w:r>
                                    <w:proofErr w:type="spellEnd"/>
                                    <w:r w:rsidRPr="00BE200F">
                                      <w:rPr>
                                        <w:rFonts w:ascii="Arial" w:eastAsiaTheme="majorEastAsia" w:hAnsi="Arial" w:cs="Arial"/>
                                        <w:color w:val="727CA3" w:themeColor="accent1"/>
                                        <w:sz w:val="52"/>
                                        <w:szCs w:val="52"/>
                                      </w:rPr>
                                      <w:t xml:space="preserve"> a </w:t>
                                    </w:r>
                                    <w:proofErr w:type="spellStart"/>
                                    <w:r w:rsidRPr="00BE200F">
                                      <w:rPr>
                                        <w:rFonts w:ascii="Arial" w:eastAsiaTheme="majorEastAsia" w:hAnsi="Arial" w:cs="Arial"/>
                                        <w:color w:val="727CA3" w:themeColor="accent1"/>
                                        <w:sz w:val="52"/>
                                        <w:szCs w:val="52"/>
                                      </w:rPr>
                                      <w:t>personalului</w:t>
                                    </w:r>
                                    <w:proofErr w:type="spellEnd"/>
                                    <w:r w:rsidRPr="00BE200F">
                                      <w:rPr>
                                        <w:rFonts w:ascii="Arial" w:eastAsiaTheme="majorEastAsia" w:hAnsi="Arial" w:cs="Arial"/>
                                        <w:color w:val="727CA3" w:themeColor="accent1"/>
                                        <w:sz w:val="52"/>
                                        <w:szCs w:val="5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BE200F">
                                      <w:rPr>
                                        <w:rFonts w:ascii="Arial" w:eastAsiaTheme="majorEastAsia" w:hAnsi="Arial" w:cs="Arial"/>
                                        <w:color w:val="727CA3" w:themeColor="accent1"/>
                                        <w:sz w:val="52"/>
                                        <w:szCs w:val="52"/>
                                      </w:rPr>
                                      <w:t>propriu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:rsidR="00270B53" w:rsidRPr="00BE200F" w:rsidRDefault="003C5F8E" w:rsidP="00AF0699">
                                <w:pPr>
                                  <w:pStyle w:val="NoSpacing"/>
                                  <w:spacing w:line="276" w:lineRule="auto"/>
                                  <w:jc w:val="right"/>
                                  <w:rPr>
                                    <w:rFonts w:ascii="Arial" w:eastAsiaTheme="majorEastAsia" w:hAnsi="Arial" w:cs="Arial"/>
                                    <w:color w:val="9FB8CD" w:themeColor="accent2"/>
                                    <w:sz w:val="24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eastAsiaTheme="majorEastAsia" w:hAnsi="Arial" w:cs="Arial"/>
                                      <w:b/>
                                      <w:color w:val="002060"/>
                                      <w:sz w:val="24"/>
                                    </w:rPr>
                                    <w:alias w:val="Subtitle"/>
                                    <w:id w:val="-779108490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AF0699" w:rsidRPr="00BE200F">
                                      <w:rPr>
                                        <w:rFonts w:ascii="Arial" w:eastAsiaTheme="majorEastAsia" w:hAnsi="Arial" w:cs="Arial"/>
                                        <w:b/>
                                        <w:color w:val="002060"/>
                                        <w:sz w:val="24"/>
                                      </w:rPr>
                                      <w:t>FLUX DE LUCRU A ACTIVITĂȚILOR DIN JUDEȚUL BIHOR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270B53">
                            <w:trPr>
                              <w:jc w:val="center"/>
                            </w:trPr>
                            <w:tc>
                              <w:tcPr>
                                <w:tcW w:w="360" w:type="dxa"/>
                                <w:tcBorders>
                                  <w:top w:val="single" w:sz="6" w:space="0" w:color="9FB8CD" w:themeColor="accent2"/>
                                  <w:left w:val="nil"/>
                                  <w:bottom w:val="single" w:sz="6" w:space="0" w:color="AAB0C7" w:themeColor="accent1" w:themeTint="99"/>
                                  <w:right w:val="nil"/>
                                </w:tcBorders>
                              </w:tcPr>
                              <w:p w:rsidR="00270B53" w:rsidRDefault="00270B53">
                                <w:pPr>
                                  <w:pStyle w:val="NoSpacing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0" w:type="auto"/>
                                <w:tcBorders>
                                  <w:top w:val="single" w:sz="6" w:space="0" w:color="9FB8CD" w:themeColor="accent2"/>
                                  <w:left w:val="nil"/>
                                  <w:bottom w:val="single" w:sz="6" w:space="0" w:color="AAB0C7" w:themeColor="accent1" w:themeTint="99"/>
                                  <w:right w:val="nil"/>
                                </w:tcBorders>
                              </w:tcPr>
                              <w:p w:rsidR="00270B53" w:rsidRDefault="00270B53">
                                <w:pPr>
                                  <w:pStyle w:val="NoSpacing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270B53">
                            <w:trPr>
                              <w:jc w:val="center"/>
                            </w:trPr>
                            <w:tc>
                              <w:tcPr>
                                <w:tcW w:w="360" w:type="dxa"/>
                                <w:tcBorders>
                                  <w:top w:val="single" w:sz="6" w:space="0" w:color="AAB0C7" w:themeColor="accent1" w:themeTint="99"/>
                                  <w:left w:val="single" w:sz="6" w:space="0" w:color="AAB0C7" w:themeColor="accent1" w:themeTint="99"/>
                                  <w:bottom w:val="single" w:sz="6" w:space="0" w:color="AAB0C7" w:themeColor="accent1" w:themeTint="99"/>
                                  <w:right w:val="single" w:sz="6" w:space="0" w:color="AAB0C7" w:themeColor="accent1" w:themeTint="99"/>
                                </w:tcBorders>
                                <w:shd w:val="clear" w:color="auto" w:fill="AAB0C7" w:themeFill="accent1" w:themeFillTint="99"/>
                                <w:tcMar>
                                  <w:top w:w="144" w:type="dxa"/>
                                  <w:bottom w:w="144" w:type="dxa"/>
                                </w:tcMar>
                              </w:tcPr>
                              <w:p w:rsidR="00270B53" w:rsidRDefault="00270B53">
                                <w:pPr>
                                  <w:pStyle w:val="NoSpacing"/>
                                </w:pPr>
                              </w:p>
                            </w:tc>
                            <w:tc>
                              <w:tcPr>
                                <w:tcW w:w="0" w:type="auto"/>
                                <w:tcBorders>
                                  <w:top w:val="single" w:sz="6" w:space="0" w:color="AAB0C7" w:themeColor="accent1" w:themeTint="99"/>
                                  <w:left w:val="single" w:sz="6" w:space="0" w:color="AAB0C7" w:themeColor="accent1" w:themeTint="99"/>
                                  <w:bottom w:val="single" w:sz="6" w:space="0" w:color="AAB0C7" w:themeColor="accent1" w:themeTint="99"/>
                                  <w:right w:val="single" w:sz="6" w:space="0" w:color="AAB0C7" w:themeColor="accent1" w:themeTint="99"/>
                                </w:tcBorders>
                                <w:tcMar>
                                  <w:top w:w="144" w:type="dxa"/>
                                  <w:left w:w="144" w:type="dxa"/>
                                  <w:bottom w:w="144" w:type="dxa"/>
                                  <w:right w:w="144" w:type="dxa"/>
                                </w:tcMar>
                              </w:tcPr>
                              <w:p w:rsidR="00270B53" w:rsidRDefault="003C5F8E" w:rsidP="00AF0699">
                                <w:pPr>
                                  <w:pStyle w:val="NoSpacing"/>
                                  <w:rPr>
                                    <w:color w:val="727CA3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</w:rPr>
                                    <w:alias w:val="Author"/>
                                    <w:id w:val="2145688888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>
                                    <w:rPr>
                                      <w:color w:val="808080" w:themeColor="background1" w:themeShade="80"/>
                                    </w:rPr>
                                  </w:sdtEndPr>
                                  <w:sdtContent>
                                    <w:r w:rsidR="00AF0699">
                                      <w:rPr>
                                        <w:b/>
                                        <w:bCs/>
                                        <w:color w:val="808080" w:themeColor="background1" w:themeShade="80"/>
                                        <w:lang w:val="ro-RO"/>
                                      </w:rPr>
                                      <w:t>Organizator</w:t>
                                    </w:r>
                                  </w:sdtContent>
                                </w:sdt>
                                <w:r>
                                  <w:rPr>
                                    <w:b/>
                                    <w:bCs/>
                                    <w:color w:val="727CA3" w:themeColor="accent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9FB8CD" w:themeColor="accent2"/>
                                  </w:rPr>
                                  <w:sym w:font="Wingdings 3" w:char="F07D"/>
                                </w:r>
                                <w:r>
                                  <w:rPr>
                                    <w:b/>
                                    <w:bCs/>
                                    <w:color w:val="727CA3" w:themeColor="accent1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22"/>
                                      <w:szCs w:val="22"/>
                                    </w:rPr>
                                    <w:alias w:val="Company"/>
                                    <w:id w:val="-594631264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roofErr w:type="spellStart"/>
                                    <w:r w:rsidR="00AF0699" w:rsidRPr="00BE200F">
                                      <w:rPr>
                                        <w:rFonts w:ascii="Arial" w:hAnsi="Arial" w:cs="Arial"/>
                                        <w:b/>
                                        <w:color w:val="002060"/>
                                        <w:sz w:val="22"/>
                                        <w:szCs w:val="22"/>
                                      </w:rPr>
                                      <w:t>Direcția</w:t>
                                    </w:r>
                                    <w:proofErr w:type="spellEnd"/>
                                    <w:r w:rsidR="00AF0699" w:rsidRPr="00BE200F">
                                      <w:rPr>
                                        <w:rFonts w:ascii="Arial" w:hAnsi="Arial" w:cs="Arial"/>
                                        <w:b/>
                                        <w:color w:val="002060"/>
                                        <w:sz w:val="22"/>
                                        <w:szCs w:val="22"/>
                                      </w:rPr>
                                      <w:t xml:space="preserve"> de </w:t>
                                    </w:r>
                                    <w:proofErr w:type="spellStart"/>
                                    <w:r w:rsidR="00AF0699" w:rsidRPr="00BE200F">
                                      <w:rPr>
                                        <w:rFonts w:ascii="Arial" w:hAnsi="Arial" w:cs="Arial"/>
                                        <w:b/>
                                        <w:color w:val="002060"/>
                                        <w:sz w:val="22"/>
                                        <w:szCs w:val="22"/>
                                      </w:rPr>
                                      <w:t>Sănătate</w:t>
                                    </w:r>
                                    <w:proofErr w:type="spellEnd"/>
                                    <w:r w:rsidR="00AF0699" w:rsidRPr="00BE200F">
                                      <w:rPr>
                                        <w:rFonts w:ascii="Arial" w:hAnsi="Arial" w:cs="Arial"/>
                                        <w:b/>
                                        <w:color w:val="00206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F0699" w:rsidRPr="00BE200F">
                                      <w:rPr>
                                        <w:rFonts w:ascii="Arial" w:hAnsi="Arial" w:cs="Arial"/>
                                        <w:b/>
                                        <w:color w:val="002060"/>
                                        <w:sz w:val="22"/>
                                        <w:szCs w:val="22"/>
                                      </w:rPr>
                                      <w:t>Publică</w:t>
                                    </w:r>
                                    <w:proofErr w:type="spellEnd"/>
                                    <w:r w:rsidR="00AF0699" w:rsidRPr="00BE200F">
                                      <w:rPr>
                                        <w:rFonts w:ascii="Arial" w:hAnsi="Arial" w:cs="Arial"/>
                                        <w:b/>
                                        <w:color w:val="002060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F0699" w:rsidRPr="00BE200F">
                                      <w:rPr>
                                        <w:rFonts w:ascii="Arial" w:hAnsi="Arial" w:cs="Arial"/>
                                        <w:b/>
                                        <w:color w:val="002060"/>
                                        <w:sz w:val="22"/>
                                        <w:szCs w:val="22"/>
                                      </w:rPr>
                                      <w:t>Bihor</w:t>
                                    </w:r>
                                    <w:proofErr w:type="spellEnd"/>
                                  </w:sdtContent>
                                </w:sdt>
                                <w:r w:rsidRPr="00AF0699">
                                  <w:rPr>
                                    <w:b/>
                                    <w:color w:val="002060"/>
                                  </w:rPr>
                                  <w:t xml:space="preserve"> </w:t>
                                </w:r>
                                <w:r w:rsidRPr="00AF0699">
                                  <w:rPr>
                                    <w:b/>
                                    <w:color w:val="002060"/>
                                  </w:rPr>
                                  <w:sym w:font="Wingdings 3" w:char="F07D"/>
                                </w:r>
                                <w:r w:rsidRPr="00AF0699">
                                  <w:rPr>
                                    <w:b/>
                                    <w:color w:val="002060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b/>
                                      <w:color w:val="002060"/>
                                    </w:rPr>
                                    <w:alias w:val="Date"/>
                                    <w:id w:val="1025676822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1-09-10T00:00:00Z"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AF0699" w:rsidRPr="00AF0699">
                                      <w:rPr>
                                        <w:b/>
                                        <w:color w:val="002060"/>
                                      </w:rPr>
                                      <w:t>9/10/2021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270B53">
                            <w:trPr>
                              <w:jc w:val="center"/>
                            </w:trPr>
                            <w:tc>
                              <w:tcPr>
                                <w:tcW w:w="360" w:type="dxa"/>
                                <w:tcBorders>
                                  <w:top w:val="single" w:sz="6" w:space="0" w:color="AAB0C7" w:themeColor="accent1" w:themeTint="99"/>
                                  <w:left w:val="nil"/>
                                  <w:bottom w:val="dashed" w:sz="6" w:space="0" w:color="C5D4E1" w:themeColor="accent2" w:themeTint="99"/>
                                  <w:right w:val="nil"/>
                                </w:tcBorders>
                              </w:tcPr>
                              <w:p w:rsidR="00270B53" w:rsidRDefault="00270B53">
                                <w:pPr>
                                  <w:pStyle w:val="NoSpacing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0" w:type="auto"/>
                                <w:tcBorders>
                                  <w:top w:val="single" w:sz="6" w:space="0" w:color="AAB0C7" w:themeColor="accent1" w:themeTint="99"/>
                                  <w:left w:val="nil"/>
                                  <w:bottom w:val="dashed" w:sz="6" w:space="0" w:color="C5D4E1" w:themeColor="accent2" w:themeTint="99"/>
                                  <w:right w:val="nil"/>
                                </w:tcBorders>
                              </w:tcPr>
                              <w:p w:rsidR="00270B53" w:rsidRDefault="00270B53">
                                <w:pPr>
                                  <w:pStyle w:val="NoSpacing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270B53">
                            <w:trPr>
                              <w:jc w:val="center"/>
                            </w:trPr>
                            <w:tc>
                              <w:tcPr>
                                <w:tcW w:w="360" w:type="dxa"/>
                                <w:tcBorders>
                                  <w:top w:val="dashed" w:sz="6" w:space="0" w:color="C5D4E1" w:themeColor="accent2" w:themeTint="99"/>
                                  <w:left w:val="nil"/>
                                  <w:bottom w:val="single" w:sz="6" w:space="0" w:color="AAB0C7" w:themeColor="accent1" w:themeTint="99"/>
                                  <w:right w:val="nil"/>
                                </w:tcBorders>
                              </w:tcPr>
                              <w:p w:rsidR="00270B53" w:rsidRDefault="00270B53">
                                <w:pPr>
                                  <w:pStyle w:val="NoSpacing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0" w:type="auto"/>
                                <w:tcBorders>
                                  <w:top w:val="dashed" w:sz="6" w:space="0" w:color="C5D4E1" w:themeColor="accent2" w:themeTint="99"/>
                                  <w:left w:val="nil"/>
                                  <w:bottom w:val="single" w:sz="6" w:space="0" w:color="AAB0C7" w:themeColor="accent1" w:themeTint="99"/>
                                  <w:right w:val="nil"/>
                                </w:tcBorders>
                              </w:tcPr>
                              <w:p w:rsidR="00AF0699" w:rsidRDefault="00AF0699" w:rsidP="00AF0699">
                                <w:pPr>
                                  <w:spacing w:after="0"/>
                                  <w:ind w:firstLine="708"/>
                                  <w:jc w:val="both"/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73780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Scop</w:t>
                                </w:r>
                                <w:proofErr w:type="spellEnd"/>
                                <w:r w:rsidRPr="0073780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:</w:t>
                                </w:r>
                                <w:r w:rsidRPr="0073780E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vaccinarea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tinerilor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de la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vârsta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de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la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12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ani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din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unitățile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învățământ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din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județul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Bihor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, a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membrilor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familie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a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acestora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, a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personalului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din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unitățile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învățământ</w:t>
                                </w:r>
                                <w:proofErr w:type="spellEnd"/>
                                <w:r w:rsidRPr="0073780E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pentru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evitarea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infecțiilor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c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u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forme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grave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, a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transmiterii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infecției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COVID-19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în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rândul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persoanelor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vulnerabile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pentru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atingerea</w:t>
                                </w:r>
                                <w:proofErr w:type="spellEnd"/>
                                <w:r w:rsidRPr="00FD6125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FD6125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indicelui</w:t>
                                </w:r>
                                <w:proofErr w:type="spellEnd"/>
                                <w:r w:rsidRPr="00FD6125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FD6125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necesar</w:t>
                                </w:r>
                                <w:proofErr w:type="spellEnd"/>
                                <w:r w:rsidRPr="00FD6125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FD6125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imunizării</w:t>
                                </w:r>
                                <w:proofErr w:type="spellEnd"/>
                                <w:r w:rsidRPr="00FD6125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FD6125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colective</w:t>
                                </w:r>
                                <w:proofErr w:type="spellEnd"/>
                                <w:r w:rsidRPr="00FD6125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FD6125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optime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și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pentru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desfășurarea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activităților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educaționale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în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condiții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siguranță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:rsidR="00270B53" w:rsidRPr="00AF0699" w:rsidRDefault="00270B53" w:rsidP="00B1653D">
                                <w:pPr>
                                  <w:pStyle w:val="ListParagraph"/>
                                  <w:spacing w:after="0"/>
                                  <w:ind w:left="1485"/>
                                  <w:jc w:val="both"/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R="00AF0699">
                            <w:trPr>
                              <w:gridAfter w:val="1"/>
                              <w:jc w:val="center"/>
                            </w:trPr>
                            <w:tc>
                              <w:tcPr>
                                <w:tcW w:w="360" w:type="dxa"/>
                                <w:tcBorders>
                                  <w:top w:val="single" w:sz="6" w:space="0" w:color="AAB0C7" w:themeColor="accent1" w:themeTint="99"/>
                                  <w:left w:val="nil"/>
                                  <w:bottom w:val="dashed" w:sz="6" w:space="0" w:color="C5D4E1" w:themeColor="accent2" w:themeTint="99"/>
                                  <w:right w:val="nil"/>
                                </w:tcBorders>
                              </w:tcPr>
                              <w:p w:rsidR="00AF0699" w:rsidRDefault="00AF0699">
                                <w:pPr>
                                  <w:pStyle w:val="NoSpacing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:rsidR="00B1653D" w:rsidRPr="0073780E" w:rsidRDefault="00B1653D" w:rsidP="00B1653D">
                          <w:pPr>
                            <w:spacing w:after="0"/>
                            <w:ind w:firstLine="708"/>
                            <w:jc w:val="both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73780E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Obiective</w:t>
                          </w:r>
                          <w:proofErr w:type="spellEnd"/>
                          <w:r w:rsidRPr="0073780E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:</w:t>
                          </w:r>
                        </w:p>
                        <w:p w:rsidR="00B1653D" w:rsidRDefault="00B1653D" w:rsidP="00B1653D">
                          <w:pPr>
                            <w:pStyle w:val="ListParagraph"/>
                            <w:numPr>
                              <w:ilvl w:val="0"/>
                              <w:numId w:val="21"/>
                            </w:numPr>
                            <w:spacing w:after="0"/>
                            <w:jc w:val="both"/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 xml:space="preserve">informarea corectă a cadrelor didactice pentru diseminarea informațiilor corecte referitoare la vaccin și vaccinare </w:t>
                          </w:r>
                        </w:p>
                        <w:p w:rsidR="00B1653D" w:rsidRDefault="00B1653D" w:rsidP="00B1653D">
                          <w:pPr>
                            <w:pStyle w:val="ListParagraph"/>
                            <w:numPr>
                              <w:ilvl w:val="0"/>
                              <w:numId w:val="21"/>
                            </w:numPr>
                            <w:spacing w:after="0"/>
                            <w:jc w:val="both"/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>informarea corectă</w:t>
                          </w:r>
                          <w:r w:rsidRPr="0073780E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 xml:space="preserve"> a elevilor în scopul formării unei atitudin</w:t>
                          </w:r>
                          <w:r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 xml:space="preserve">i pozitive față </w:t>
                          </w:r>
                          <w:r w:rsidRPr="0073780E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>de vaccinare în general și față de vaccinarea împotriva SARS-CoV-2 în special</w:t>
                          </w:r>
                        </w:p>
                        <w:p w:rsidR="00B1653D" w:rsidRDefault="00B1653D" w:rsidP="00B1653D">
                          <w:pPr>
                            <w:pStyle w:val="ListParagraph"/>
                            <w:numPr>
                              <w:ilvl w:val="0"/>
                              <w:numId w:val="21"/>
                            </w:numPr>
                            <w:spacing w:after="0"/>
                            <w:jc w:val="both"/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 xml:space="preserve">informarea corectă a părinților / aparținătorilor cu privire la vaccinarea </w:t>
                          </w:r>
                          <w:r w:rsidRPr="0073780E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>împotriva SARS-CoV-2</w:t>
                          </w:r>
                        </w:p>
                        <w:p w:rsidR="00B1653D" w:rsidRDefault="00B1653D" w:rsidP="00B1653D">
                          <w:pPr>
                            <w:pStyle w:val="ListParagraph"/>
                            <w:numPr>
                              <w:ilvl w:val="0"/>
                              <w:numId w:val="21"/>
                            </w:numPr>
                            <w:spacing w:after="0"/>
                            <w:jc w:val="both"/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>identificarea și clarificarea aspectelor care produc îngrijorare și opoziție cu privire la vaccinare, în rândul părinților</w:t>
                          </w:r>
                        </w:p>
                        <w:p w:rsidR="00B1653D" w:rsidRDefault="00B1653D" w:rsidP="00B1653D">
                          <w:pPr>
                            <w:pStyle w:val="ListParagraph"/>
                            <w:numPr>
                              <w:ilvl w:val="0"/>
                              <w:numId w:val="21"/>
                            </w:numPr>
                            <w:spacing w:after="0"/>
                            <w:jc w:val="both"/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</w:pPr>
                          <w:r w:rsidRPr="0081652C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>atingerea indicelui necesar imunizări</w:t>
                          </w:r>
                          <w:r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>i colective optime</w:t>
                          </w:r>
                        </w:p>
                        <w:p w:rsidR="00270B53" w:rsidRPr="00B1653D" w:rsidRDefault="00B1653D" w:rsidP="00B1653D">
                          <w:pPr>
                            <w:pStyle w:val="ListParagraph"/>
                            <w:numPr>
                              <w:ilvl w:val="0"/>
                              <w:numId w:val="21"/>
                            </w:numPr>
                            <w:spacing w:after="0"/>
                            <w:jc w:val="both"/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</w:pPr>
                          <w:r w:rsidRPr="00B1653D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>desfășurarea activităților educaționale în condiții de siguranță</w:t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>
            <w:br w:type="page"/>
          </w:r>
        </w:sdtContent>
      </w:sdt>
    </w:p>
    <w:p w:rsidR="00270B53" w:rsidRDefault="003C5F8E">
      <w:pPr>
        <w:pStyle w:val="Title"/>
      </w:pPr>
      <w:sdt>
        <w:sdtPr>
          <w:rPr>
            <w:color w:val="002060"/>
          </w:rPr>
          <w:alias w:val="Title"/>
          <w:tag w:val="Title"/>
          <w:id w:val="259239096"/>
          <w:placeholder>
            <w:docPart w:val="0C40FC79DEBD4E89A3AB47EF2B015E8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F0699" w:rsidRPr="00BE200F">
            <w:rPr>
              <w:color w:val="002060"/>
              <w:lang w:val="ro-RO"/>
            </w:rPr>
            <w:t>Măsuri pentru asigurarea vaccinării în unită</w:t>
          </w:r>
          <w:r w:rsidR="00AF0699" w:rsidRPr="00BE200F">
            <w:rPr>
              <w:rFonts w:ascii="Times New Roman" w:hAnsi="Times New Roman" w:cs="Times New Roman"/>
              <w:color w:val="002060"/>
              <w:lang w:val="ro-RO"/>
            </w:rPr>
            <w:t>ț</w:t>
          </w:r>
          <w:r w:rsidR="00AF0699" w:rsidRPr="00BE200F">
            <w:rPr>
              <w:color w:val="002060"/>
              <w:lang w:val="ro-RO"/>
            </w:rPr>
            <w:t xml:space="preserve">ile de </w:t>
          </w:r>
          <w:r w:rsidR="00AF0699" w:rsidRPr="00BE200F">
            <w:rPr>
              <w:rFonts w:ascii="Bookman Old Style" w:hAnsi="Bookman Old Style" w:cs="Bookman Old Style"/>
              <w:color w:val="002060"/>
              <w:lang w:val="ro-RO"/>
            </w:rPr>
            <w:t>î</w:t>
          </w:r>
          <w:r w:rsidR="00AF0699" w:rsidRPr="00BE200F">
            <w:rPr>
              <w:color w:val="002060"/>
              <w:lang w:val="ro-RO"/>
            </w:rPr>
            <w:t>nv</w:t>
          </w:r>
          <w:r w:rsidR="00AF0699" w:rsidRPr="00BE200F">
            <w:rPr>
              <w:rFonts w:ascii="Bookman Old Style" w:hAnsi="Bookman Old Style" w:cs="Bookman Old Style"/>
              <w:color w:val="002060"/>
              <w:lang w:val="ro-RO"/>
            </w:rPr>
            <w:t>ă</w:t>
          </w:r>
          <w:r w:rsidR="00AF0699" w:rsidRPr="00BE200F">
            <w:rPr>
              <w:rFonts w:ascii="Times New Roman" w:hAnsi="Times New Roman" w:cs="Times New Roman"/>
              <w:color w:val="002060"/>
              <w:lang w:val="ro-RO"/>
            </w:rPr>
            <w:t>ț</w:t>
          </w:r>
          <w:r w:rsidR="00AF0699" w:rsidRPr="00BE200F">
            <w:rPr>
              <w:rFonts w:ascii="Bookman Old Style" w:hAnsi="Bookman Old Style" w:cs="Bookman Old Style"/>
              <w:color w:val="002060"/>
              <w:lang w:val="ro-RO"/>
            </w:rPr>
            <w:t>ă</w:t>
          </w:r>
          <w:r w:rsidR="00AF0699" w:rsidRPr="00BE200F">
            <w:rPr>
              <w:color w:val="002060"/>
              <w:lang w:val="ro-RO"/>
            </w:rPr>
            <w:t>m</w:t>
          </w:r>
          <w:r w:rsidR="00AF0699" w:rsidRPr="00BE200F">
            <w:rPr>
              <w:rFonts w:ascii="Bookman Old Style" w:hAnsi="Bookman Old Style" w:cs="Bookman Old Style"/>
              <w:color w:val="002060"/>
              <w:lang w:val="ro-RO"/>
            </w:rPr>
            <w:t>â</w:t>
          </w:r>
          <w:r w:rsidR="00AF0699" w:rsidRPr="00BE200F">
            <w:rPr>
              <w:color w:val="002060"/>
              <w:lang w:val="ro-RO"/>
            </w:rPr>
            <w:t xml:space="preserve">nt a elevilor, familiilor acestora </w:t>
          </w:r>
          <w:r w:rsidR="00AF0699" w:rsidRPr="00BE200F">
            <w:rPr>
              <w:rFonts w:ascii="Times New Roman" w:hAnsi="Times New Roman" w:cs="Times New Roman"/>
              <w:color w:val="002060"/>
              <w:lang w:val="ro-RO"/>
            </w:rPr>
            <w:t>ș</w:t>
          </w:r>
          <w:r w:rsidR="00AF0699" w:rsidRPr="00BE200F">
            <w:rPr>
              <w:color w:val="002060"/>
              <w:lang w:val="ro-RO"/>
            </w:rPr>
            <w:t>i a personalului propriu</w:t>
          </w:r>
        </w:sdtContent>
      </w:sdt>
    </w:p>
    <w:sdt>
      <w:sdtPr>
        <w:rPr>
          <w:color w:val="727CA3" w:themeColor="accent1"/>
        </w:rPr>
        <w:alias w:val="Subtitle"/>
        <w:tag w:val="Subtitle"/>
        <w:id w:val="206753112"/>
        <w:placeholder>
          <w:docPart w:val="A7A8DDAABF554D0ABE8B1A879FC1073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270B53" w:rsidRDefault="00AF0699">
          <w:pPr>
            <w:pStyle w:val="Subtitle"/>
            <w:rPr>
              <w:color w:val="727CA3" w:themeColor="accent1"/>
            </w:rPr>
          </w:pPr>
          <w:r>
            <w:rPr>
              <w:color w:val="727CA3" w:themeColor="accent1"/>
              <w:lang w:val="ro-RO"/>
            </w:rPr>
            <w:t>FLUX DE LUCRU A ACTIVITĂ</w:t>
          </w:r>
          <w:r>
            <w:rPr>
              <w:rFonts w:ascii="Times New Roman" w:hAnsi="Times New Roman" w:cs="Times New Roman"/>
              <w:color w:val="727CA3" w:themeColor="accent1"/>
              <w:lang w:val="ro-RO"/>
            </w:rPr>
            <w:t>Ț</w:t>
          </w:r>
          <w:r>
            <w:rPr>
              <w:color w:val="727CA3" w:themeColor="accent1"/>
              <w:lang w:val="ro-RO"/>
            </w:rPr>
            <w:t>ILOR DIN JUDE</w:t>
          </w:r>
          <w:r>
            <w:rPr>
              <w:rFonts w:ascii="Times New Roman" w:hAnsi="Times New Roman" w:cs="Times New Roman"/>
              <w:color w:val="727CA3" w:themeColor="accent1"/>
              <w:lang w:val="ro-RO"/>
            </w:rPr>
            <w:t>Ț</w:t>
          </w:r>
          <w:r>
            <w:rPr>
              <w:color w:val="727CA3" w:themeColor="accent1"/>
              <w:lang w:val="ro-RO"/>
            </w:rPr>
            <w:t>UL BIHOR</w:t>
          </w:r>
        </w:p>
      </w:sdtContent>
    </w:sdt>
    <w:p w:rsidR="00B1653D" w:rsidRPr="0029715B" w:rsidRDefault="00B1653D">
      <w:pPr>
        <w:rPr>
          <w:rFonts w:ascii="Arial" w:hAnsi="Arial" w:cs="Arial"/>
          <w:b/>
          <w:sz w:val="22"/>
          <w:szCs w:val="22"/>
        </w:rPr>
      </w:pPr>
      <w:proofErr w:type="spellStart"/>
      <w:r w:rsidRPr="0029715B">
        <w:rPr>
          <w:rFonts w:ascii="Arial" w:hAnsi="Arial" w:cs="Arial"/>
          <w:b/>
          <w:sz w:val="22"/>
          <w:szCs w:val="22"/>
        </w:rPr>
        <w:t>Cadrul</w:t>
      </w:r>
      <w:proofErr w:type="spellEnd"/>
      <w:r w:rsidRPr="0029715B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29715B">
        <w:rPr>
          <w:rFonts w:ascii="Arial" w:hAnsi="Arial" w:cs="Arial"/>
          <w:b/>
          <w:sz w:val="22"/>
          <w:szCs w:val="22"/>
        </w:rPr>
        <w:t>reglementare</w:t>
      </w:r>
      <w:proofErr w:type="spellEnd"/>
      <w:r w:rsidRPr="0029715B">
        <w:rPr>
          <w:rFonts w:ascii="Arial" w:hAnsi="Arial" w:cs="Arial"/>
          <w:b/>
          <w:sz w:val="22"/>
          <w:szCs w:val="22"/>
        </w:rPr>
        <w:t xml:space="preserve">: </w:t>
      </w:r>
    </w:p>
    <w:p w:rsidR="00270B53" w:rsidRPr="0029715B" w:rsidRDefault="00B1653D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29715B">
        <w:rPr>
          <w:rFonts w:ascii="Arial" w:hAnsi="Arial" w:cs="Arial"/>
          <w:sz w:val="22"/>
          <w:szCs w:val="22"/>
        </w:rPr>
        <w:t>Instrucțiunea</w:t>
      </w:r>
      <w:proofErr w:type="spellEnd"/>
      <w:r w:rsidRPr="0029715B">
        <w:rPr>
          <w:rFonts w:ascii="Arial" w:hAnsi="Arial" w:cs="Arial"/>
          <w:sz w:val="22"/>
          <w:szCs w:val="22"/>
        </w:rPr>
        <w:t xml:space="preserve"> nr.</w:t>
      </w:r>
      <w:proofErr w:type="gramEnd"/>
      <w:r w:rsidRPr="0029715B">
        <w:rPr>
          <w:rFonts w:ascii="Arial" w:hAnsi="Arial" w:cs="Arial"/>
          <w:sz w:val="22"/>
          <w:szCs w:val="22"/>
        </w:rPr>
        <w:t xml:space="preserve"> 232 / 07.09.2021</w:t>
      </w:r>
    </w:p>
    <w:p w:rsidR="00B1653D" w:rsidRPr="0029715B" w:rsidRDefault="00B1653D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29715B">
        <w:rPr>
          <w:rFonts w:ascii="Arial" w:hAnsi="Arial" w:cs="Arial"/>
          <w:sz w:val="22"/>
          <w:szCs w:val="22"/>
        </w:rPr>
        <w:t>Ordinul</w:t>
      </w:r>
      <w:proofErr w:type="spellEnd"/>
      <w:r w:rsidRPr="0029715B">
        <w:rPr>
          <w:rFonts w:ascii="Arial" w:hAnsi="Arial" w:cs="Arial"/>
          <w:sz w:val="22"/>
          <w:szCs w:val="22"/>
        </w:rPr>
        <w:t xml:space="preserve"> nr.</w:t>
      </w:r>
      <w:proofErr w:type="gramEnd"/>
      <w:r w:rsidRPr="0029715B">
        <w:rPr>
          <w:rFonts w:ascii="Arial" w:hAnsi="Arial" w:cs="Arial"/>
          <w:sz w:val="22"/>
          <w:szCs w:val="22"/>
        </w:rPr>
        <w:t xml:space="preserve"> 438/4.629/2021 </w:t>
      </w:r>
      <w:proofErr w:type="spellStart"/>
      <w:r w:rsidRPr="0029715B">
        <w:rPr>
          <w:rFonts w:ascii="Arial" w:hAnsi="Arial" w:cs="Arial"/>
          <w:sz w:val="22"/>
          <w:szCs w:val="22"/>
        </w:rPr>
        <w:t>privind</w:t>
      </w:r>
      <w:proofErr w:type="spellEnd"/>
      <w:r w:rsidRPr="002971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715B">
        <w:rPr>
          <w:rFonts w:ascii="Arial" w:hAnsi="Arial" w:cs="Arial"/>
          <w:sz w:val="22"/>
          <w:szCs w:val="22"/>
        </w:rPr>
        <w:t>asigurarea</w:t>
      </w:r>
      <w:proofErr w:type="spellEnd"/>
      <w:r w:rsidRPr="002971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715B">
        <w:rPr>
          <w:rFonts w:ascii="Arial" w:hAnsi="Arial" w:cs="Arial"/>
          <w:sz w:val="22"/>
          <w:szCs w:val="22"/>
        </w:rPr>
        <w:t>asistenţei</w:t>
      </w:r>
      <w:proofErr w:type="spellEnd"/>
      <w:r w:rsidRPr="002971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715B">
        <w:rPr>
          <w:rFonts w:ascii="Arial" w:hAnsi="Arial" w:cs="Arial"/>
          <w:sz w:val="22"/>
          <w:szCs w:val="22"/>
        </w:rPr>
        <w:t>medicale</w:t>
      </w:r>
      <w:proofErr w:type="spellEnd"/>
      <w:r w:rsidRPr="0029715B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9715B">
        <w:rPr>
          <w:rFonts w:ascii="Arial" w:hAnsi="Arial" w:cs="Arial"/>
          <w:sz w:val="22"/>
          <w:szCs w:val="22"/>
        </w:rPr>
        <w:t>preşcolarilor</w:t>
      </w:r>
      <w:proofErr w:type="spellEnd"/>
      <w:r w:rsidRPr="0029715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9715B">
        <w:rPr>
          <w:rFonts w:ascii="Arial" w:hAnsi="Arial" w:cs="Arial"/>
          <w:sz w:val="22"/>
          <w:szCs w:val="22"/>
        </w:rPr>
        <w:t>elevilor</w:t>
      </w:r>
      <w:proofErr w:type="spellEnd"/>
      <w:r w:rsidRPr="0029715B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29715B">
        <w:rPr>
          <w:rFonts w:ascii="Arial" w:hAnsi="Arial" w:cs="Arial"/>
          <w:sz w:val="22"/>
          <w:szCs w:val="22"/>
        </w:rPr>
        <w:t>unităţile</w:t>
      </w:r>
      <w:proofErr w:type="spellEnd"/>
      <w:r w:rsidRPr="0029715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9715B">
        <w:rPr>
          <w:rFonts w:ascii="Arial" w:hAnsi="Arial" w:cs="Arial"/>
          <w:sz w:val="22"/>
          <w:szCs w:val="22"/>
        </w:rPr>
        <w:t>învăţământ</w:t>
      </w:r>
      <w:proofErr w:type="spellEnd"/>
      <w:r w:rsidRPr="002971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715B">
        <w:rPr>
          <w:rFonts w:ascii="Arial" w:hAnsi="Arial" w:cs="Arial"/>
          <w:sz w:val="22"/>
          <w:szCs w:val="22"/>
        </w:rPr>
        <w:t>preuniversitar</w:t>
      </w:r>
      <w:proofErr w:type="spellEnd"/>
      <w:r w:rsidRPr="002971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715B">
        <w:rPr>
          <w:rFonts w:ascii="Arial" w:hAnsi="Arial" w:cs="Arial"/>
          <w:sz w:val="22"/>
          <w:szCs w:val="22"/>
        </w:rPr>
        <w:t>şi</w:t>
      </w:r>
      <w:proofErr w:type="spellEnd"/>
      <w:r w:rsidRPr="002971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715B">
        <w:rPr>
          <w:rFonts w:ascii="Arial" w:hAnsi="Arial" w:cs="Arial"/>
          <w:sz w:val="22"/>
          <w:szCs w:val="22"/>
        </w:rPr>
        <w:t>studenţilor</w:t>
      </w:r>
      <w:proofErr w:type="spellEnd"/>
      <w:r w:rsidRPr="0029715B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29715B">
        <w:rPr>
          <w:rFonts w:ascii="Arial" w:hAnsi="Arial" w:cs="Arial"/>
          <w:sz w:val="22"/>
          <w:szCs w:val="22"/>
        </w:rPr>
        <w:t>instituţiile</w:t>
      </w:r>
      <w:proofErr w:type="spellEnd"/>
      <w:r w:rsidRPr="0029715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9715B">
        <w:rPr>
          <w:rFonts w:ascii="Arial" w:hAnsi="Arial" w:cs="Arial"/>
          <w:sz w:val="22"/>
          <w:szCs w:val="22"/>
        </w:rPr>
        <w:t>învăţământ</w:t>
      </w:r>
      <w:proofErr w:type="spellEnd"/>
      <w:r w:rsidRPr="0029715B">
        <w:rPr>
          <w:rFonts w:ascii="Arial" w:hAnsi="Arial" w:cs="Arial"/>
          <w:sz w:val="22"/>
          <w:szCs w:val="22"/>
        </w:rPr>
        <w:t xml:space="preserve"> superior </w:t>
      </w:r>
      <w:proofErr w:type="spellStart"/>
      <w:r w:rsidRPr="0029715B">
        <w:rPr>
          <w:rFonts w:ascii="Arial" w:hAnsi="Arial" w:cs="Arial"/>
          <w:sz w:val="22"/>
          <w:szCs w:val="22"/>
        </w:rPr>
        <w:t>pentru</w:t>
      </w:r>
      <w:proofErr w:type="spellEnd"/>
      <w:r w:rsidRPr="002971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715B">
        <w:rPr>
          <w:rFonts w:ascii="Arial" w:hAnsi="Arial" w:cs="Arial"/>
          <w:sz w:val="22"/>
          <w:szCs w:val="22"/>
        </w:rPr>
        <w:t>menţinerea</w:t>
      </w:r>
      <w:proofErr w:type="spellEnd"/>
      <w:r w:rsidRPr="002971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715B">
        <w:rPr>
          <w:rFonts w:ascii="Arial" w:hAnsi="Arial" w:cs="Arial"/>
          <w:sz w:val="22"/>
          <w:szCs w:val="22"/>
        </w:rPr>
        <w:t>stării</w:t>
      </w:r>
      <w:proofErr w:type="spellEnd"/>
      <w:r w:rsidRPr="0029715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9715B">
        <w:rPr>
          <w:rFonts w:ascii="Arial" w:hAnsi="Arial" w:cs="Arial"/>
          <w:sz w:val="22"/>
          <w:szCs w:val="22"/>
        </w:rPr>
        <w:t>sănătate</w:t>
      </w:r>
      <w:proofErr w:type="spellEnd"/>
      <w:r w:rsidRPr="0029715B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9715B">
        <w:rPr>
          <w:rFonts w:ascii="Arial" w:hAnsi="Arial" w:cs="Arial"/>
          <w:sz w:val="22"/>
          <w:szCs w:val="22"/>
        </w:rPr>
        <w:t>colectivităţilor</w:t>
      </w:r>
      <w:proofErr w:type="spellEnd"/>
      <w:r w:rsidRPr="002971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715B">
        <w:rPr>
          <w:rFonts w:ascii="Arial" w:hAnsi="Arial" w:cs="Arial"/>
          <w:sz w:val="22"/>
          <w:szCs w:val="22"/>
        </w:rPr>
        <w:t>şi</w:t>
      </w:r>
      <w:proofErr w:type="spellEnd"/>
      <w:r w:rsidRPr="002971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715B">
        <w:rPr>
          <w:rFonts w:ascii="Arial" w:hAnsi="Arial" w:cs="Arial"/>
          <w:sz w:val="22"/>
          <w:szCs w:val="22"/>
        </w:rPr>
        <w:t>pentru</w:t>
      </w:r>
      <w:proofErr w:type="spellEnd"/>
      <w:r w:rsidRPr="002971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715B">
        <w:rPr>
          <w:rFonts w:ascii="Arial" w:hAnsi="Arial" w:cs="Arial"/>
          <w:sz w:val="22"/>
          <w:szCs w:val="22"/>
        </w:rPr>
        <w:t>promovarea</w:t>
      </w:r>
      <w:proofErr w:type="spellEnd"/>
      <w:r w:rsidRPr="002971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715B">
        <w:rPr>
          <w:rFonts w:ascii="Arial" w:hAnsi="Arial" w:cs="Arial"/>
          <w:sz w:val="22"/>
          <w:szCs w:val="22"/>
        </w:rPr>
        <w:t>unui</w:t>
      </w:r>
      <w:proofErr w:type="spellEnd"/>
      <w:r w:rsidRPr="002971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715B">
        <w:rPr>
          <w:rFonts w:ascii="Arial" w:hAnsi="Arial" w:cs="Arial"/>
          <w:sz w:val="22"/>
          <w:szCs w:val="22"/>
        </w:rPr>
        <w:t>stil</w:t>
      </w:r>
      <w:proofErr w:type="spellEnd"/>
      <w:r w:rsidRPr="0029715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9715B">
        <w:rPr>
          <w:rFonts w:ascii="Arial" w:hAnsi="Arial" w:cs="Arial"/>
          <w:sz w:val="22"/>
          <w:szCs w:val="22"/>
        </w:rPr>
        <w:t>viaţă</w:t>
      </w:r>
      <w:proofErr w:type="spellEnd"/>
      <w:r w:rsidRPr="002971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715B">
        <w:rPr>
          <w:rFonts w:ascii="Arial" w:hAnsi="Arial" w:cs="Arial"/>
          <w:sz w:val="22"/>
          <w:szCs w:val="22"/>
        </w:rPr>
        <w:t>sănătos</w:t>
      </w:r>
      <w:proofErr w:type="spellEnd"/>
      <w:r w:rsidRPr="0029715B">
        <w:rPr>
          <w:rFonts w:ascii="Arial" w:hAnsi="Arial" w:cs="Arial"/>
          <w:sz w:val="22"/>
          <w:szCs w:val="22"/>
        </w:rPr>
        <w:t xml:space="preserve">  </w:t>
      </w:r>
    </w:p>
    <w:p w:rsidR="00AF0699" w:rsidRPr="0029715B" w:rsidRDefault="00B1653D" w:rsidP="00B1653D">
      <w:pPr>
        <w:pStyle w:val="Heading1"/>
        <w:rPr>
          <w:rFonts w:ascii="Arial" w:hAnsi="Arial" w:cs="Arial"/>
          <w:b/>
          <w:color w:val="002060"/>
          <w:sz w:val="22"/>
          <w:szCs w:val="22"/>
        </w:rPr>
      </w:pPr>
      <w:proofErr w:type="spellStart"/>
      <w:r w:rsidRPr="0029715B">
        <w:rPr>
          <w:rFonts w:ascii="Arial" w:hAnsi="Arial" w:cs="Arial"/>
          <w:b/>
          <w:color w:val="002060"/>
          <w:sz w:val="22"/>
          <w:szCs w:val="22"/>
        </w:rPr>
        <w:t>Modalități</w:t>
      </w:r>
      <w:proofErr w:type="spellEnd"/>
      <w:r w:rsidRPr="0029715B">
        <w:rPr>
          <w:rFonts w:ascii="Arial" w:hAnsi="Arial" w:cs="Arial"/>
          <w:b/>
          <w:color w:val="002060"/>
          <w:sz w:val="22"/>
          <w:szCs w:val="22"/>
        </w:rPr>
        <w:t xml:space="preserve"> de </w:t>
      </w:r>
      <w:proofErr w:type="spellStart"/>
      <w:r w:rsidRPr="0029715B">
        <w:rPr>
          <w:rFonts w:ascii="Arial" w:hAnsi="Arial" w:cs="Arial"/>
          <w:b/>
          <w:color w:val="002060"/>
          <w:sz w:val="22"/>
          <w:szCs w:val="22"/>
        </w:rPr>
        <w:t>desfășurare</w:t>
      </w:r>
      <w:proofErr w:type="spellEnd"/>
      <w:r w:rsidRPr="0029715B">
        <w:rPr>
          <w:rFonts w:ascii="Arial" w:hAnsi="Arial" w:cs="Arial"/>
          <w:b/>
          <w:color w:val="002060"/>
          <w:sz w:val="22"/>
          <w:szCs w:val="22"/>
        </w:rPr>
        <w:t xml:space="preserve"> a </w:t>
      </w:r>
      <w:proofErr w:type="spellStart"/>
      <w:r w:rsidRPr="0029715B">
        <w:rPr>
          <w:rFonts w:ascii="Arial" w:hAnsi="Arial" w:cs="Arial"/>
          <w:b/>
          <w:color w:val="002060"/>
          <w:sz w:val="22"/>
          <w:szCs w:val="22"/>
        </w:rPr>
        <w:t>acțiunilor</w:t>
      </w:r>
      <w:proofErr w:type="spellEnd"/>
      <w:r w:rsidRPr="0029715B">
        <w:rPr>
          <w:rFonts w:ascii="Arial" w:hAnsi="Arial" w:cs="Arial"/>
          <w:b/>
          <w:color w:val="002060"/>
          <w:sz w:val="22"/>
          <w:szCs w:val="22"/>
        </w:rPr>
        <w:t xml:space="preserve"> de </w:t>
      </w:r>
      <w:proofErr w:type="spellStart"/>
      <w:r w:rsidRPr="0029715B">
        <w:rPr>
          <w:rFonts w:ascii="Arial" w:hAnsi="Arial" w:cs="Arial"/>
          <w:b/>
          <w:color w:val="002060"/>
          <w:sz w:val="22"/>
          <w:szCs w:val="22"/>
        </w:rPr>
        <w:t>vaccinare</w:t>
      </w:r>
      <w:proofErr w:type="spellEnd"/>
      <w:r w:rsidRPr="0029715B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 w:rsidRPr="0029715B">
        <w:rPr>
          <w:rFonts w:ascii="Arial" w:hAnsi="Arial" w:cs="Arial"/>
          <w:b/>
          <w:color w:val="002060"/>
          <w:sz w:val="22"/>
          <w:szCs w:val="22"/>
        </w:rPr>
        <w:t>în</w:t>
      </w:r>
      <w:proofErr w:type="spellEnd"/>
      <w:r w:rsidRPr="0029715B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 w:rsidRPr="0029715B">
        <w:rPr>
          <w:rFonts w:ascii="Arial" w:hAnsi="Arial" w:cs="Arial"/>
          <w:b/>
          <w:color w:val="002060"/>
          <w:sz w:val="22"/>
          <w:szCs w:val="22"/>
        </w:rPr>
        <w:t>județul</w:t>
      </w:r>
      <w:proofErr w:type="spellEnd"/>
      <w:r w:rsidRPr="0029715B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 w:rsidRPr="0029715B">
        <w:rPr>
          <w:rFonts w:ascii="Arial" w:hAnsi="Arial" w:cs="Arial"/>
          <w:b/>
          <w:color w:val="002060"/>
          <w:sz w:val="22"/>
          <w:szCs w:val="22"/>
        </w:rPr>
        <w:t>Bihor</w:t>
      </w:r>
      <w:proofErr w:type="spellEnd"/>
    </w:p>
    <w:p w:rsidR="00B1653D" w:rsidRPr="0029715B" w:rsidRDefault="00B1653D" w:rsidP="00B1653D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29715B">
        <w:rPr>
          <w:rFonts w:ascii="Arial" w:hAnsi="Arial" w:cs="Arial"/>
        </w:rPr>
        <w:t>Centre de vaccinare</w:t>
      </w:r>
      <w:r w:rsidR="00BE200F">
        <w:rPr>
          <w:rFonts w:ascii="Arial" w:hAnsi="Arial" w:cs="Arial"/>
        </w:rPr>
        <w:t xml:space="preserve"> fixe</w:t>
      </w:r>
      <w:r w:rsidRPr="0029715B">
        <w:rPr>
          <w:rFonts w:ascii="Arial" w:hAnsi="Arial" w:cs="Arial"/>
        </w:rPr>
        <w:t xml:space="preserve"> din proximitatea unităților de învățământ</w:t>
      </w:r>
    </w:p>
    <w:p w:rsidR="00B1653D" w:rsidRPr="0029715B" w:rsidRDefault="00B1653D" w:rsidP="00B1653D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29715B">
        <w:rPr>
          <w:rFonts w:ascii="Arial" w:hAnsi="Arial" w:cs="Arial"/>
        </w:rPr>
        <w:t>Echipe mobile de vaccinare</w:t>
      </w:r>
    </w:p>
    <w:p w:rsidR="00AD50F8" w:rsidRDefault="00AD50F8" w:rsidP="00B1653D">
      <w:pPr>
        <w:rPr>
          <w:rFonts w:ascii="Arial" w:hAnsi="Arial" w:cs="Arial"/>
          <w:b/>
        </w:rPr>
      </w:pPr>
    </w:p>
    <w:p w:rsidR="00AD50F8" w:rsidRDefault="00AD50F8" w:rsidP="00B1653D">
      <w:pPr>
        <w:rPr>
          <w:rFonts w:ascii="Arial" w:hAnsi="Arial" w:cs="Arial"/>
          <w:b/>
        </w:rPr>
      </w:pPr>
    </w:p>
    <w:p w:rsidR="00B1653D" w:rsidRPr="0029715B" w:rsidRDefault="00B1653D" w:rsidP="00B1653D">
      <w:pPr>
        <w:rPr>
          <w:rFonts w:ascii="Arial" w:hAnsi="Arial" w:cs="Arial"/>
          <w:b/>
        </w:rPr>
      </w:pPr>
      <w:r w:rsidRPr="0029715B">
        <w:rPr>
          <w:rFonts w:ascii="Arial" w:hAnsi="Arial" w:cs="Arial"/>
          <w:b/>
        </w:rPr>
        <w:lastRenderedPageBreak/>
        <w:t>REGLEMENTĂRI GENERALE:</w:t>
      </w:r>
    </w:p>
    <w:p w:rsidR="00E866DE" w:rsidRPr="0029715B" w:rsidRDefault="00B1653D" w:rsidP="0033130C">
      <w:pPr>
        <w:jc w:val="both"/>
        <w:rPr>
          <w:rFonts w:ascii="Arial" w:hAnsi="Arial" w:cs="Arial"/>
        </w:rPr>
      </w:pPr>
      <w:r w:rsidRPr="0029715B">
        <w:rPr>
          <w:rFonts w:ascii="Arial" w:hAnsi="Arial" w:cs="Arial"/>
        </w:rPr>
        <w:t xml:space="preserve">- </w:t>
      </w:r>
      <w:r w:rsidR="00E866DE" w:rsidRPr="0029715B">
        <w:rPr>
          <w:rFonts w:ascii="Arial" w:hAnsi="Arial" w:cs="Arial"/>
        </w:rPr>
        <w:t xml:space="preserve">INSPECTORATUL ȘCOLAR AL JUDEȚULUI BIHOR A PUS LA DISPOZIȚIE </w:t>
      </w:r>
      <w:r w:rsidR="00E866DE" w:rsidRPr="006E4124">
        <w:rPr>
          <w:rFonts w:ascii="Arial" w:hAnsi="Arial" w:cs="Arial"/>
          <w:b/>
        </w:rPr>
        <w:t>LISTA</w:t>
      </w:r>
      <w:r w:rsidR="00E866DE" w:rsidRPr="0029715B">
        <w:rPr>
          <w:rFonts w:ascii="Arial" w:hAnsi="Arial" w:cs="Arial"/>
        </w:rPr>
        <w:t xml:space="preserve"> </w:t>
      </w:r>
      <w:r w:rsidR="0033130C" w:rsidRPr="0029715B">
        <w:rPr>
          <w:rFonts w:ascii="Arial" w:hAnsi="Arial" w:cs="Arial"/>
          <w:b/>
        </w:rPr>
        <w:t xml:space="preserve">PERSOANELOR RESPONSABILE </w:t>
      </w:r>
      <w:r w:rsidR="00E866DE" w:rsidRPr="0029715B">
        <w:rPr>
          <w:rFonts w:ascii="Arial" w:hAnsi="Arial" w:cs="Arial"/>
          <w:b/>
        </w:rPr>
        <w:t>COVID</w:t>
      </w:r>
      <w:r w:rsidR="00E866DE" w:rsidRPr="0029715B">
        <w:rPr>
          <w:rFonts w:ascii="Arial" w:hAnsi="Arial" w:cs="Arial"/>
        </w:rPr>
        <w:t xml:space="preserve"> DIN FIECARE UNITATE DE ÎNVĂȚĂMÂNT DIN JUDEȚUL BIHOR</w:t>
      </w:r>
    </w:p>
    <w:p w:rsidR="00E866DE" w:rsidRPr="0029715B" w:rsidRDefault="0033130C" w:rsidP="0033130C">
      <w:pPr>
        <w:jc w:val="both"/>
        <w:rPr>
          <w:rFonts w:ascii="Arial" w:hAnsi="Arial" w:cs="Arial"/>
        </w:rPr>
      </w:pPr>
      <w:r w:rsidRPr="0029715B">
        <w:rPr>
          <w:rFonts w:ascii="Arial" w:hAnsi="Arial" w:cs="Arial"/>
        </w:rPr>
        <w:t xml:space="preserve">- </w:t>
      </w:r>
      <w:r w:rsidR="00B1653D" w:rsidRPr="0029715B">
        <w:rPr>
          <w:rFonts w:ascii="Arial" w:hAnsi="Arial" w:cs="Arial"/>
        </w:rPr>
        <w:t>FIECĂRUI CENTRU DE VACCINARE FIX I-AU FOST ARONDATE COMUNE DIN VECINĂTATE ÎN CADRUL CAMPANIEI ORAȘUL VACCINEAZĂ SATUL</w:t>
      </w:r>
      <w:r w:rsidR="00E866DE" w:rsidRPr="0029715B">
        <w:rPr>
          <w:rFonts w:ascii="Arial" w:hAnsi="Arial" w:cs="Arial"/>
        </w:rPr>
        <w:t>. ÎN MOD SIMILAR</w:t>
      </w:r>
      <w:r w:rsidRPr="0029715B">
        <w:rPr>
          <w:rFonts w:ascii="Arial" w:hAnsi="Arial" w:cs="Arial"/>
        </w:rPr>
        <w:t>, CU MICI AJUSTĂRI,</w:t>
      </w:r>
      <w:r w:rsidR="00E866DE" w:rsidRPr="0029715B">
        <w:rPr>
          <w:rFonts w:ascii="Arial" w:hAnsi="Arial" w:cs="Arial"/>
        </w:rPr>
        <w:t xml:space="preserve"> </w:t>
      </w:r>
      <w:r w:rsidR="00E866DE" w:rsidRPr="006E4124">
        <w:rPr>
          <w:rFonts w:ascii="Arial" w:hAnsi="Arial" w:cs="Arial"/>
          <w:b/>
        </w:rPr>
        <w:t>SE VOR PRELUA DE FIECARE CENTRU, UNITĂȚILE DE ÎNVĂȚĂMÂNT DIN LOCALITAȚILE ARONDATE</w:t>
      </w:r>
      <w:r w:rsidRPr="006E4124">
        <w:rPr>
          <w:rFonts w:ascii="Arial" w:hAnsi="Arial" w:cs="Arial"/>
          <w:b/>
        </w:rPr>
        <w:t xml:space="preserve"> CONFORM LISTEI DE MAI JOS</w:t>
      </w:r>
    </w:p>
    <w:p w:rsidR="0033130C" w:rsidRPr="0029715B" w:rsidRDefault="0033130C" w:rsidP="0033130C">
      <w:pPr>
        <w:jc w:val="both"/>
        <w:rPr>
          <w:rFonts w:ascii="Arial" w:hAnsi="Arial" w:cs="Arial"/>
          <w:b/>
        </w:rPr>
      </w:pPr>
      <w:r w:rsidRPr="0029715B">
        <w:rPr>
          <w:rFonts w:ascii="Arial" w:hAnsi="Arial" w:cs="Arial"/>
        </w:rPr>
        <w:t xml:space="preserve">- </w:t>
      </w:r>
      <w:r w:rsidRPr="0029715B">
        <w:rPr>
          <w:rFonts w:ascii="Arial" w:hAnsi="Arial" w:cs="Arial"/>
          <w:b/>
        </w:rPr>
        <w:t xml:space="preserve">RESPONSABILUL COVID DIN UNITATEA DE ÎNVĂȚĂMÂNT </w:t>
      </w:r>
      <w:r w:rsidRPr="00BE200F">
        <w:rPr>
          <w:rFonts w:ascii="Arial" w:hAnsi="Arial" w:cs="Arial"/>
          <w:b/>
          <w:u w:val="single"/>
        </w:rPr>
        <w:t>CATAGRAFIAZĂ DORITORII SĂ SE VACCINEZE</w:t>
      </w:r>
      <w:r w:rsidRPr="0029715B">
        <w:rPr>
          <w:rFonts w:ascii="Arial" w:hAnsi="Arial" w:cs="Arial"/>
        </w:rPr>
        <w:t xml:space="preserve"> ȘI </w:t>
      </w:r>
      <w:r w:rsidRPr="007E1CE3">
        <w:rPr>
          <w:rFonts w:ascii="Arial" w:hAnsi="Arial" w:cs="Arial"/>
          <w:b/>
        </w:rPr>
        <w:t xml:space="preserve">COMUNICĂ </w:t>
      </w:r>
      <w:r w:rsidRPr="007E1CE3">
        <w:rPr>
          <w:rFonts w:ascii="Arial" w:hAnsi="Arial" w:cs="Arial"/>
          <w:b/>
        </w:rPr>
        <w:t>RESPONSABILUL / COORDONATORUL CENTRULUI DE VACCINARE</w:t>
      </w:r>
      <w:r w:rsidRPr="007E1CE3">
        <w:rPr>
          <w:rFonts w:ascii="Arial" w:hAnsi="Arial" w:cs="Arial"/>
          <w:b/>
        </w:rPr>
        <w:t xml:space="preserve"> </w:t>
      </w:r>
      <w:r w:rsidRPr="0029715B">
        <w:rPr>
          <w:rFonts w:ascii="Arial" w:hAnsi="Arial" w:cs="Arial"/>
        </w:rPr>
        <w:t xml:space="preserve">LISTELE ÎN VEDEREA </w:t>
      </w:r>
      <w:r w:rsidR="00BE200F">
        <w:rPr>
          <w:rFonts w:ascii="Arial" w:hAnsi="Arial" w:cs="Arial"/>
          <w:b/>
        </w:rPr>
        <w:t>P</w:t>
      </w:r>
      <w:r w:rsidRPr="0029715B">
        <w:rPr>
          <w:rFonts w:ascii="Arial" w:hAnsi="Arial" w:cs="Arial"/>
          <w:b/>
        </w:rPr>
        <w:t>ROGRAMĂRII ACTIVITĂȚILOR DE VACCINARE</w:t>
      </w:r>
    </w:p>
    <w:p w:rsidR="0029715B" w:rsidRPr="0029715B" w:rsidRDefault="0029715B" w:rsidP="0033130C">
      <w:pPr>
        <w:jc w:val="both"/>
        <w:rPr>
          <w:rFonts w:ascii="Arial" w:hAnsi="Arial" w:cs="Arial"/>
          <w:b/>
        </w:rPr>
      </w:pPr>
      <w:r w:rsidRPr="0029715B">
        <w:rPr>
          <w:rFonts w:ascii="Arial" w:hAnsi="Arial" w:cs="Arial"/>
          <w:b/>
        </w:rPr>
        <w:t xml:space="preserve">- </w:t>
      </w:r>
      <w:r w:rsidRPr="0029715B">
        <w:rPr>
          <w:rFonts w:ascii="Arial" w:hAnsi="Arial" w:cs="Arial"/>
        </w:rPr>
        <w:t>RESPONSABILUL / COORDONATORUL CENTRULUI DE VACCINARE</w:t>
      </w:r>
      <w:r w:rsidRPr="0029715B">
        <w:rPr>
          <w:rFonts w:ascii="Arial" w:hAnsi="Arial" w:cs="Arial"/>
        </w:rPr>
        <w:t xml:space="preserve"> </w:t>
      </w:r>
      <w:r w:rsidRPr="00BE200F">
        <w:rPr>
          <w:rFonts w:ascii="Arial" w:hAnsi="Arial" w:cs="Arial"/>
          <w:b/>
        </w:rPr>
        <w:t>VA ORGANIZA ACTIVITĂȚILE DE VACCINARE PE PRINCIPIUL ACCESIBILITĂȚII</w:t>
      </w:r>
      <w:r w:rsidRPr="0029715B">
        <w:rPr>
          <w:rFonts w:ascii="Arial" w:hAnsi="Arial" w:cs="Arial"/>
        </w:rPr>
        <w:t xml:space="preserve"> (PENTRU A ASIGURA VACCINAREA UNUI NUMĂR CÂT MAI MARE DE DORITORI) ȘI </w:t>
      </w:r>
      <w:r w:rsidRPr="00BE200F">
        <w:rPr>
          <w:rFonts w:ascii="Arial" w:hAnsi="Arial" w:cs="Arial"/>
          <w:b/>
        </w:rPr>
        <w:t xml:space="preserve">EFICIENȚEI </w:t>
      </w:r>
      <w:r w:rsidRPr="0029715B">
        <w:rPr>
          <w:rFonts w:ascii="Arial" w:hAnsi="Arial" w:cs="Arial"/>
        </w:rPr>
        <w:t>(INTERVAL ORARE / ORE ALOCATE / PERSONAL ANGRENAT)</w:t>
      </w:r>
    </w:p>
    <w:p w:rsidR="0033130C" w:rsidRPr="0029715B" w:rsidRDefault="0029715B" w:rsidP="0033130C">
      <w:pPr>
        <w:jc w:val="both"/>
        <w:rPr>
          <w:rFonts w:ascii="Arial" w:hAnsi="Arial" w:cs="Arial"/>
        </w:rPr>
      </w:pPr>
      <w:r w:rsidRPr="0029715B">
        <w:rPr>
          <w:rFonts w:ascii="Arial" w:hAnsi="Arial" w:cs="Arial"/>
        </w:rPr>
        <w:t xml:space="preserve">- </w:t>
      </w:r>
      <w:r w:rsidR="0033130C" w:rsidRPr="0029715B">
        <w:rPr>
          <w:rFonts w:ascii="Arial" w:hAnsi="Arial" w:cs="Arial"/>
        </w:rPr>
        <w:t xml:space="preserve">RESPONSABILUL / COORDONATORUL CENTRULUI DE VACCINARE </w:t>
      </w:r>
      <w:r w:rsidR="0033130C" w:rsidRPr="00BE200F">
        <w:rPr>
          <w:rFonts w:ascii="Arial" w:hAnsi="Arial" w:cs="Arial"/>
          <w:b/>
        </w:rPr>
        <w:t>VA COLABORA CU DSP BIHOR</w:t>
      </w:r>
      <w:r w:rsidR="00BE200F">
        <w:rPr>
          <w:rFonts w:ascii="Arial" w:hAnsi="Arial" w:cs="Arial"/>
        </w:rPr>
        <w:t xml:space="preserve"> ORI DE CÂTE ORI VA FI NECESAR</w:t>
      </w:r>
    </w:p>
    <w:p w:rsidR="0033130C" w:rsidRDefault="0033130C" w:rsidP="0033130C">
      <w:pPr>
        <w:jc w:val="both"/>
        <w:rPr>
          <w:rFonts w:ascii="Arial" w:hAnsi="Arial" w:cs="Arial"/>
        </w:rPr>
      </w:pPr>
      <w:r w:rsidRPr="0029715B">
        <w:rPr>
          <w:rFonts w:ascii="Arial" w:hAnsi="Arial" w:cs="Arial"/>
        </w:rPr>
        <w:t xml:space="preserve">- </w:t>
      </w:r>
      <w:r w:rsidRPr="006E4124">
        <w:rPr>
          <w:rFonts w:ascii="Arial" w:hAnsi="Arial" w:cs="Arial"/>
          <w:b/>
        </w:rPr>
        <w:t>SE VA ALEGE UNUL DINTRE VACCINURILE APROBATE</w:t>
      </w:r>
      <w:r w:rsidRPr="0029715B">
        <w:rPr>
          <w:rFonts w:ascii="Arial" w:hAnsi="Arial" w:cs="Arial"/>
        </w:rPr>
        <w:t xml:space="preserve"> PENTRU ADMINISTRARE LA CATEGORIA DE VÂRSTĂ PESTE 12 ANI (COMIRNATY SAU SPIKEVAX) </w:t>
      </w:r>
    </w:p>
    <w:p w:rsidR="0029715B" w:rsidRDefault="0029715B" w:rsidP="003313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PENTRU FIECARE UNITATE DE ÎNĂȚĂMÂNT </w:t>
      </w:r>
      <w:r w:rsidRPr="006E4124">
        <w:rPr>
          <w:rFonts w:ascii="Arial" w:hAnsi="Arial" w:cs="Arial"/>
          <w:b/>
        </w:rPr>
        <w:t xml:space="preserve">SE VA ALEGE UNA </w:t>
      </w:r>
      <w:r w:rsidR="00AD50F8">
        <w:rPr>
          <w:rFonts w:ascii="Arial" w:hAnsi="Arial" w:cs="Arial"/>
          <w:b/>
        </w:rPr>
        <w:t>ȘI / SAU</w:t>
      </w:r>
      <w:r w:rsidR="009947B9">
        <w:rPr>
          <w:rFonts w:ascii="Arial" w:hAnsi="Arial" w:cs="Arial"/>
          <w:b/>
        </w:rPr>
        <w:t xml:space="preserve"> ALTA </w:t>
      </w:r>
      <w:r w:rsidRPr="006E4124">
        <w:rPr>
          <w:rFonts w:ascii="Arial" w:hAnsi="Arial" w:cs="Arial"/>
          <w:b/>
        </w:rPr>
        <w:t xml:space="preserve">DINTRE CELE 2 MODALITĂȚI DE DESFĂȘURARE </w:t>
      </w:r>
      <w:proofErr w:type="gramStart"/>
      <w:r w:rsidRPr="006E4124">
        <w:rPr>
          <w:rFonts w:ascii="Arial" w:hAnsi="Arial" w:cs="Arial"/>
          <w:b/>
        </w:rPr>
        <w:t>A</w:t>
      </w:r>
      <w:proofErr w:type="gramEnd"/>
      <w:r w:rsidRPr="006E4124">
        <w:rPr>
          <w:rFonts w:ascii="Arial" w:hAnsi="Arial" w:cs="Arial"/>
          <w:b/>
        </w:rPr>
        <w:t xml:space="preserve"> ACȚIUNILOR DE VACCINARE</w:t>
      </w:r>
    </w:p>
    <w:p w:rsidR="007E1CE3" w:rsidRDefault="007E1CE3" w:rsidP="0033130C">
      <w:pPr>
        <w:jc w:val="both"/>
        <w:rPr>
          <w:rFonts w:ascii="Arial" w:hAnsi="Arial" w:cs="Arial"/>
          <w:b/>
        </w:rPr>
      </w:pPr>
    </w:p>
    <w:p w:rsidR="007E1CE3" w:rsidRDefault="007E1CE3" w:rsidP="0033130C">
      <w:pPr>
        <w:jc w:val="both"/>
        <w:rPr>
          <w:rFonts w:ascii="Arial" w:hAnsi="Arial" w:cs="Arial"/>
          <w:b/>
        </w:rPr>
      </w:pPr>
    </w:p>
    <w:p w:rsidR="007E1CE3" w:rsidRDefault="007E1CE3" w:rsidP="0033130C">
      <w:pPr>
        <w:jc w:val="both"/>
        <w:rPr>
          <w:rFonts w:ascii="Arial" w:hAnsi="Arial" w:cs="Arial"/>
          <w:b/>
        </w:rPr>
      </w:pPr>
    </w:p>
    <w:p w:rsidR="007E1CE3" w:rsidRDefault="007E1CE3" w:rsidP="0033130C">
      <w:pPr>
        <w:jc w:val="both"/>
        <w:rPr>
          <w:rFonts w:ascii="Arial" w:hAnsi="Arial" w:cs="Arial"/>
          <w:b/>
        </w:rPr>
      </w:pPr>
    </w:p>
    <w:p w:rsidR="00270B53" w:rsidRPr="0029715B" w:rsidRDefault="0029715B" w:rsidP="009947B9">
      <w:pPr>
        <w:pStyle w:val="Heading1"/>
        <w:numPr>
          <w:ilvl w:val="0"/>
          <w:numId w:val="24"/>
        </w:numPr>
        <w:pBdr>
          <w:bottom w:val="single" w:sz="6" w:space="2" w:color="9FB8CD" w:themeColor="accent2"/>
        </w:pBdr>
        <w:jc w:val="both"/>
        <w:rPr>
          <w:rFonts w:ascii="Arial" w:hAnsi="Arial" w:cs="Arial"/>
          <w:b/>
          <w:color w:val="002060"/>
          <w:sz w:val="22"/>
          <w:szCs w:val="22"/>
        </w:rPr>
      </w:pPr>
      <w:proofErr w:type="spellStart"/>
      <w:r w:rsidRPr="0029715B">
        <w:rPr>
          <w:rFonts w:ascii="Arial" w:hAnsi="Arial" w:cs="Arial"/>
          <w:b/>
          <w:color w:val="002060"/>
          <w:sz w:val="22"/>
          <w:szCs w:val="22"/>
        </w:rPr>
        <w:lastRenderedPageBreak/>
        <w:t>Vaccinarea</w:t>
      </w:r>
      <w:proofErr w:type="spellEnd"/>
      <w:r w:rsidRPr="0029715B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 w:rsidRPr="0029715B">
        <w:rPr>
          <w:rFonts w:ascii="Arial" w:hAnsi="Arial" w:cs="Arial"/>
          <w:b/>
          <w:color w:val="002060"/>
          <w:sz w:val="22"/>
          <w:szCs w:val="22"/>
        </w:rPr>
        <w:t>prin</w:t>
      </w:r>
      <w:proofErr w:type="spellEnd"/>
      <w:r w:rsidRPr="0029715B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 w:rsidRPr="0029715B">
        <w:rPr>
          <w:rFonts w:ascii="Arial" w:hAnsi="Arial" w:cs="Arial"/>
          <w:b/>
          <w:color w:val="002060"/>
          <w:sz w:val="22"/>
          <w:szCs w:val="22"/>
        </w:rPr>
        <w:t>intermediul</w:t>
      </w:r>
      <w:proofErr w:type="spellEnd"/>
      <w:r w:rsidRPr="0029715B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 w:rsidR="00B1653D" w:rsidRPr="0029715B">
        <w:rPr>
          <w:rFonts w:ascii="Arial" w:hAnsi="Arial" w:cs="Arial"/>
          <w:b/>
          <w:color w:val="002060"/>
          <w:sz w:val="22"/>
          <w:szCs w:val="22"/>
        </w:rPr>
        <w:t>Centre</w:t>
      </w:r>
      <w:r w:rsidR="00BE200F">
        <w:rPr>
          <w:rFonts w:ascii="Arial" w:hAnsi="Arial" w:cs="Arial"/>
          <w:b/>
          <w:color w:val="002060"/>
          <w:sz w:val="22"/>
          <w:szCs w:val="22"/>
        </w:rPr>
        <w:t>lor</w:t>
      </w:r>
      <w:proofErr w:type="spellEnd"/>
      <w:r w:rsidR="00B1653D" w:rsidRPr="0029715B">
        <w:rPr>
          <w:rFonts w:ascii="Arial" w:hAnsi="Arial" w:cs="Arial"/>
          <w:b/>
          <w:color w:val="002060"/>
          <w:sz w:val="22"/>
          <w:szCs w:val="22"/>
        </w:rPr>
        <w:t xml:space="preserve"> de </w:t>
      </w:r>
      <w:proofErr w:type="spellStart"/>
      <w:r w:rsidR="00B1653D" w:rsidRPr="0029715B">
        <w:rPr>
          <w:rFonts w:ascii="Arial" w:hAnsi="Arial" w:cs="Arial"/>
          <w:b/>
          <w:color w:val="002060"/>
          <w:sz w:val="22"/>
          <w:szCs w:val="22"/>
        </w:rPr>
        <w:t>vaccinare</w:t>
      </w:r>
      <w:proofErr w:type="spellEnd"/>
      <w:r w:rsidR="00BE200F">
        <w:rPr>
          <w:rFonts w:ascii="Arial" w:hAnsi="Arial" w:cs="Arial"/>
          <w:b/>
          <w:color w:val="002060"/>
          <w:sz w:val="22"/>
          <w:szCs w:val="22"/>
        </w:rPr>
        <w:t xml:space="preserve"> fixe,</w:t>
      </w:r>
      <w:r w:rsidR="00B1653D" w:rsidRPr="0029715B">
        <w:rPr>
          <w:rFonts w:ascii="Arial" w:hAnsi="Arial" w:cs="Arial"/>
          <w:b/>
          <w:color w:val="002060"/>
          <w:sz w:val="22"/>
          <w:szCs w:val="22"/>
        </w:rPr>
        <w:t xml:space="preserve"> din </w:t>
      </w:r>
      <w:proofErr w:type="spellStart"/>
      <w:r w:rsidR="00B1653D" w:rsidRPr="0029715B">
        <w:rPr>
          <w:rFonts w:ascii="Arial" w:hAnsi="Arial" w:cs="Arial"/>
          <w:b/>
          <w:color w:val="002060"/>
          <w:sz w:val="22"/>
          <w:szCs w:val="22"/>
        </w:rPr>
        <w:t>proximitatea</w:t>
      </w:r>
      <w:proofErr w:type="spellEnd"/>
      <w:r w:rsidR="00B1653D" w:rsidRPr="0029715B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 w:rsidR="00B1653D" w:rsidRPr="0029715B">
        <w:rPr>
          <w:rFonts w:ascii="Arial" w:hAnsi="Arial" w:cs="Arial"/>
          <w:b/>
          <w:color w:val="002060"/>
          <w:sz w:val="22"/>
          <w:szCs w:val="22"/>
        </w:rPr>
        <w:t>unităților</w:t>
      </w:r>
      <w:proofErr w:type="spellEnd"/>
      <w:r w:rsidR="00B1653D" w:rsidRPr="0029715B">
        <w:rPr>
          <w:rFonts w:ascii="Arial" w:hAnsi="Arial" w:cs="Arial"/>
          <w:b/>
          <w:color w:val="002060"/>
          <w:sz w:val="22"/>
          <w:szCs w:val="22"/>
        </w:rPr>
        <w:t xml:space="preserve"> de </w:t>
      </w:r>
      <w:proofErr w:type="spellStart"/>
      <w:r w:rsidR="00B1653D" w:rsidRPr="0029715B">
        <w:rPr>
          <w:rFonts w:ascii="Arial" w:hAnsi="Arial" w:cs="Arial"/>
          <w:b/>
          <w:color w:val="002060"/>
          <w:sz w:val="22"/>
          <w:szCs w:val="22"/>
        </w:rPr>
        <w:t>învățământ</w:t>
      </w:r>
      <w:proofErr w:type="spellEnd"/>
      <w:r w:rsidR="007E1CE3">
        <w:rPr>
          <w:rFonts w:ascii="Arial" w:hAnsi="Arial" w:cs="Arial"/>
          <w:b/>
          <w:color w:val="002060"/>
          <w:sz w:val="22"/>
          <w:szCs w:val="22"/>
        </w:rPr>
        <w:t xml:space="preserve"> – </w:t>
      </w:r>
      <w:proofErr w:type="spellStart"/>
      <w:r w:rsidR="007E1CE3">
        <w:rPr>
          <w:rFonts w:ascii="Arial" w:hAnsi="Arial" w:cs="Arial"/>
          <w:b/>
          <w:color w:val="002060"/>
          <w:sz w:val="22"/>
          <w:szCs w:val="22"/>
        </w:rPr>
        <w:t>pentru</w:t>
      </w:r>
      <w:proofErr w:type="spellEnd"/>
      <w:r w:rsidR="007E1CE3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 w:rsidR="007E1CE3">
        <w:rPr>
          <w:rFonts w:ascii="Arial" w:hAnsi="Arial" w:cs="Arial"/>
          <w:b/>
          <w:color w:val="002060"/>
          <w:sz w:val="22"/>
          <w:szCs w:val="22"/>
        </w:rPr>
        <w:t>unitățile</w:t>
      </w:r>
      <w:proofErr w:type="spellEnd"/>
      <w:r w:rsidR="007E1CE3">
        <w:rPr>
          <w:rFonts w:ascii="Arial" w:hAnsi="Arial" w:cs="Arial"/>
          <w:b/>
          <w:color w:val="002060"/>
          <w:sz w:val="22"/>
          <w:szCs w:val="22"/>
        </w:rPr>
        <w:t xml:space="preserve"> de </w:t>
      </w:r>
      <w:proofErr w:type="spellStart"/>
      <w:r w:rsidR="007E1CE3">
        <w:rPr>
          <w:rFonts w:ascii="Arial" w:hAnsi="Arial" w:cs="Arial"/>
          <w:b/>
          <w:color w:val="002060"/>
          <w:sz w:val="22"/>
          <w:szCs w:val="22"/>
        </w:rPr>
        <w:t>învățământ</w:t>
      </w:r>
      <w:proofErr w:type="spellEnd"/>
      <w:r w:rsidR="007E1CE3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 w:rsidR="007E1CE3">
        <w:rPr>
          <w:rFonts w:ascii="Arial" w:hAnsi="Arial" w:cs="Arial"/>
          <w:b/>
          <w:color w:val="002060"/>
          <w:sz w:val="22"/>
          <w:szCs w:val="22"/>
        </w:rPr>
        <w:t>aflate</w:t>
      </w:r>
      <w:proofErr w:type="spellEnd"/>
      <w:r w:rsidR="007E1CE3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 w:rsidR="007E1CE3">
        <w:rPr>
          <w:rFonts w:ascii="Arial" w:hAnsi="Arial" w:cs="Arial"/>
          <w:b/>
          <w:color w:val="002060"/>
          <w:sz w:val="22"/>
          <w:szCs w:val="22"/>
        </w:rPr>
        <w:t>în</w:t>
      </w:r>
      <w:proofErr w:type="spellEnd"/>
      <w:r w:rsidR="007E1CE3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 w:rsidR="007E1CE3">
        <w:rPr>
          <w:rFonts w:ascii="Arial" w:hAnsi="Arial" w:cs="Arial"/>
          <w:b/>
          <w:color w:val="002060"/>
          <w:sz w:val="22"/>
          <w:szCs w:val="22"/>
        </w:rPr>
        <w:t>localitățile</w:t>
      </w:r>
      <w:proofErr w:type="spellEnd"/>
      <w:r w:rsidR="007E1CE3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 w:rsidR="007E1CE3">
        <w:rPr>
          <w:rFonts w:ascii="Arial" w:hAnsi="Arial" w:cs="Arial"/>
          <w:b/>
          <w:color w:val="002060"/>
          <w:sz w:val="22"/>
          <w:szCs w:val="22"/>
        </w:rPr>
        <w:t>unde</w:t>
      </w:r>
      <w:proofErr w:type="spellEnd"/>
      <w:r w:rsidR="007E1CE3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 w:rsidR="007E1CE3">
        <w:rPr>
          <w:rFonts w:ascii="Arial" w:hAnsi="Arial" w:cs="Arial"/>
          <w:b/>
          <w:color w:val="002060"/>
          <w:sz w:val="22"/>
          <w:szCs w:val="22"/>
        </w:rPr>
        <w:t>funcționează</w:t>
      </w:r>
      <w:proofErr w:type="spellEnd"/>
      <w:r w:rsidR="007E1CE3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 w:rsidR="007E1CE3">
        <w:rPr>
          <w:rFonts w:ascii="Arial" w:hAnsi="Arial" w:cs="Arial"/>
          <w:b/>
          <w:color w:val="002060"/>
          <w:sz w:val="22"/>
          <w:szCs w:val="22"/>
        </w:rPr>
        <w:t>centru</w:t>
      </w:r>
      <w:proofErr w:type="spellEnd"/>
      <w:r w:rsidR="007E1CE3">
        <w:rPr>
          <w:rFonts w:ascii="Arial" w:hAnsi="Arial" w:cs="Arial"/>
          <w:b/>
          <w:color w:val="002060"/>
          <w:sz w:val="22"/>
          <w:szCs w:val="22"/>
        </w:rPr>
        <w:t xml:space="preserve"> de </w:t>
      </w:r>
      <w:proofErr w:type="spellStart"/>
      <w:r w:rsidR="007E1CE3">
        <w:rPr>
          <w:rFonts w:ascii="Arial" w:hAnsi="Arial" w:cs="Arial"/>
          <w:b/>
          <w:color w:val="002060"/>
          <w:sz w:val="22"/>
          <w:szCs w:val="22"/>
        </w:rPr>
        <w:t>vaccinare</w:t>
      </w:r>
      <w:proofErr w:type="spellEnd"/>
      <w:r w:rsidR="007E1CE3">
        <w:rPr>
          <w:rFonts w:ascii="Arial" w:hAnsi="Arial" w:cs="Arial"/>
          <w:b/>
          <w:color w:val="002060"/>
          <w:sz w:val="22"/>
          <w:szCs w:val="22"/>
        </w:rPr>
        <w:t xml:space="preserve"> fix</w:t>
      </w:r>
    </w:p>
    <w:p w:rsidR="007E1CE3" w:rsidRDefault="007E1CE3" w:rsidP="007E1CE3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 w:rsidRPr="007E1CE3">
        <w:rPr>
          <w:rFonts w:ascii="Arial" w:hAnsi="Arial" w:cs="Arial"/>
          <w:b/>
        </w:rPr>
        <w:t>Coordonatorul centrului de vaccinare va contacta responsabilul COVID</w:t>
      </w:r>
      <w:r>
        <w:rPr>
          <w:rFonts w:ascii="Arial" w:hAnsi="Arial" w:cs="Arial"/>
        </w:rPr>
        <w:t xml:space="preserve"> al unității de învățământ arondate</w:t>
      </w:r>
      <w:r>
        <w:rPr>
          <w:rFonts w:ascii="Arial" w:hAnsi="Arial" w:cs="Arial"/>
        </w:rPr>
        <w:t xml:space="preserve"> (anexat)</w:t>
      </w:r>
    </w:p>
    <w:p w:rsidR="00B1653D" w:rsidRDefault="0029715B" w:rsidP="00C816C6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 w:rsidRPr="009947B9">
        <w:rPr>
          <w:rFonts w:ascii="Arial" w:hAnsi="Arial" w:cs="Arial"/>
          <w:b/>
        </w:rPr>
        <w:t>Programul de vaccinare propus</w:t>
      </w:r>
      <w:r>
        <w:rPr>
          <w:rFonts w:ascii="Arial" w:hAnsi="Arial" w:cs="Arial"/>
        </w:rPr>
        <w:t xml:space="preserve"> </w:t>
      </w:r>
      <w:r w:rsidR="00C816C6">
        <w:rPr>
          <w:rFonts w:ascii="Arial" w:hAnsi="Arial" w:cs="Arial"/>
        </w:rPr>
        <w:t xml:space="preserve">de coordonatorul centrului de vaccinare </w:t>
      </w:r>
      <w:r>
        <w:rPr>
          <w:rFonts w:ascii="Arial" w:hAnsi="Arial" w:cs="Arial"/>
        </w:rPr>
        <w:t xml:space="preserve">va fi stabilit </w:t>
      </w:r>
      <w:r w:rsidRPr="00BE200F">
        <w:rPr>
          <w:rFonts w:ascii="Arial" w:hAnsi="Arial" w:cs="Arial"/>
          <w:b/>
        </w:rPr>
        <w:t xml:space="preserve">în funcție de solicitările existente (lista persoanelor doritoare) </w:t>
      </w:r>
      <w:r>
        <w:rPr>
          <w:rFonts w:ascii="Arial" w:hAnsi="Arial" w:cs="Arial"/>
        </w:rPr>
        <w:t>comunicate de unitățile de învățământ</w:t>
      </w:r>
      <w:r w:rsidR="00C816C6">
        <w:rPr>
          <w:rFonts w:ascii="Arial" w:hAnsi="Arial" w:cs="Arial"/>
        </w:rPr>
        <w:t xml:space="preserve"> (responsabil COVID)</w:t>
      </w:r>
      <w:r w:rsidR="007E1CE3">
        <w:rPr>
          <w:rFonts w:ascii="Arial" w:hAnsi="Arial" w:cs="Arial"/>
        </w:rPr>
        <w:t xml:space="preserve"> </w:t>
      </w:r>
    </w:p>
    <w:p w:rsidR="00C816C6" w:rsidRDefault="00C816C6" w:rsidP="00C816C6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 w:rsidRPr="00BE200F">
        <w:rPr>
          <w:rFonts w:ascii="Arial" w:hAnsi="Arial" w:cs="Arial"/>
          <w:b/>
        </w:rPr>
        <w:t>Programul</w:t>
      </w:r>
      <w:r w:rsidR="009947B9">
        <w:rPr>
          <w:rFonts w:ascii="Arial" w:hAnsi="Arial" w:cs="Arial"/>
          <w:b/>
        </w:rPr>
        <w:t xml:space="preserve"> p</w:t>
      </w:r>
      <w:r w:rsidR="007E1CE3">
        <w:rPr>
          <w:rFonts w:ascii="Arial" w:hAnsi="Arial" w:cs="Arial"/>
          <w:b/>
        </w:rPr>
        <w:t>r</w:t>
      </w:r>
      <w:r w:rsidR="009947B9">
        <w:rPr>
          <w:rFonts w:ascii="Arial" w:hAnsi="Arial" w:cs="Arial"/>
          <w:b/>
        </w:rPr>
        <w:t>opus</w:t>
      </w:r>
      <w:r w:rsidR="00A97869">
        <w:rPr>
          <w:rFonts w:ascii="Arial" w:hAnsi="Arial" w:cs="Arial"/>
          <w:b/>
        </w:rPr>
        <w:t xml:space="preserve"> în mod justificat,</w:t>
      </w:r>
      <w:r w:rsidRPr="00BE200F">
        <w:rPr>
          <w:rFonts w:ascii="Arial" w:hAnsi="Arial" w:cs="Arial"/>
          <w:b/>
        </w:rPr>
        <w:t xml:space="preserve"> va fi avizat</w:t>
      </w:r>
      <w:r>
        <w:rPr>
          <w:rFonts w:ascii="Arial" w:hAnsi="Arial" w:cs="Arial"/>
        </w:rPr>
        <w:t xml:space="preserve"> de către Direcția de Sănătate Publică Bihor</w:t>
      </w:r>
    </w:p>
    <w:p w:rsidR="00C816C6" w:rsidRDefault="00C816C6" w:rsidP="00C816C6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va avea în vedere </w:t>
      </w:r>
      <w:r w:rsidRPr="00BE200F">
        <w:rPr>
          <w:rFonts w:ascii="Arial" w:hAnsi="Arial" w:cs="Arial"/>
          <w:b/>
        </w:rPr>
        <w:t>adaptarea programului la numărul solicitărilor pe principiul accesibilității</w:t>
      </w:r>
      <w:r w:rsidRPr="0029715B">
        <w:rPr>
          <w:rFonts w:ascii="Arial" w:hAnsi="Arial" w:cs="Arial"/>
        </w:rPr>
        <w:t xml:space="preserve"> (pentru a asigura vaccinarea unui număr cât mai mare de doritori) </w:t>
      </w:r>
      <w:r w:rsidRPr="00BE200F">
        <w:rPr>
          <w:rFonts w:ascii="Arial" w:hAnsi="Arial" w:cs="Arial"/>
          <w:b/>
        </w:rPr>
        <w:t>și eficienței</w:t>
      </w:r>
      <w:r w:rsidRPr="0029715B">
        <w:rPr>
          <w:rFonts w:ascii="Arial" w:hAnsi="Arial" w:cs="Arial"/>
        </w:rPr>
        <w:t xml:space="preserve"> (interval orare / ore alocate / personal angrenat)</w:t>
      </w:r>
      <w:r w:rsidR="00187633">
        <w:rPr>
          <w:rFonts w:ascii="Arial" w:hAnsi="Arial" w:cs="Arial"/>
        </w:rPr>
        <w:t>. Dacă nu există solicitări de vaccinare, la momentul prezentei nu va fi necesară modificarea programului.</w:t>
      </w:r>
    </w:p>
    <w:p w:rsidR="00C816C6" w:rsidRDefault="00C816C6" w:rsidP="00C816C6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 w:rsidRPr="00BE200F">
        <w:rPr>
          <w:rFonts w:ascii="Arial" w:hAnsi="Arial" w:cs="Arial"/>
          <w:b/>
        </w:rPr>
        <w:t>Minorii vor fi însoțiți</w:t>
      </w:r>
      <w:r>
        <w:rPr>
          <w:rFonts w:ascii="Arial" w:hAnsi="Arial" w:cs="Arial"/>
        </w:rPr>
        <w:t xml:space="preserve"> la vaccinare de către aparținătorii adulți</w:t>
      </w:r>
      <w:r w:rsidR="00BE200F">
        <w:rPr>
          <w:rFonts w:ascii="Arial" w:hAnsi="Arial" w:cs="Arial"/>
        </w:rPr>
        <w:t>, se vor completa formular consimțământ și chestionar triaj de către aparținătorii adulți</w:t>
      </w:r>
    </w:p>
    <w:p w:rsidR="00C816C6" w:rsidRDefault="00BE200F" w:rsidP="00C816C6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În procesul de vaccinare </w:t>
      </w:r>
      <w:r w:rsidRPr="00BE200F">
        <w:rPr>
          <w:rFonts w:ascii="Arial" w:hAnsi="Arial" w:cs="Arial"/>
          <w:b/>
        </w:rPr>
        <w:t>s</w:t>
      </w:r>
      <w:r w:rsidR="00C816C6" w:rsidRPr="00BE200F">
        <w:rPr>
          <w:rFonts w:ascii="Arial" w:hAnsi="Arial" w:cs="Arial"/>
          <w:b/>
        </w:rPr>
        <w:t>e vor respecta procedurile de lucru</w:t>
      </w:r>
      <w:r w:rsidR="009800BC">
        <w:rPr>
          <w:rFonts w:ascii="Arial" w:hAnsi="Arial" w:cs="Arial"/>
          <w:b/>
        </w:rPr>
        <w:t>, ordinele</w:t>
      </w:r>
      <w:r w:rsidR="00C816C6" w:rsidRPr="00BE200F">
        <w:rPr>
          <w:rFonts w:ascii="Arial" w:hAnsi="Arial" w:cs="Arial"/>
          <w:b/>
        </w:rPr>
        <w:t xml:space="preserve"> și instrucțiunile</w:t>
      </w:r>
      <w:r w:rsidR="00C816C6">
        <w:rPr>
          <w:rFonts w:ascii="Arial" w:hAnsi="Arial" w:cs="Arial"/>
        </w:rPr>
        <w:t xml:space="preserve"> în vigoare la momentul prezentei</w:t>
      </w:r>
    </w:p>
    <w:p w:rsidR="00BE200F" w:rsidRDefault="00BE200F" w:rsidP="00BE200F">
      <w:pPr>
        <w:jc w:val="both"/>
        <w:rPr>
          <w:rFonts w:ascii="Arial" w:hAnsi="Arial" w:cs="Arial"/>
        </w:rPr>
      </w:pPr>
    </w:p>
    <w:p w:rsidR="007E1CE3" w:rsidRDefault="007E1CE3" w:rsidP="00BE200F">
      <w:pPr>
        <w:jc w:val="both"/>
        <w:rPr>
          <w:rFonts w:ascii="Arial" w:hAnsi="Arial" w:cs="Arial"/>
        </w:rPr>
      </w:pPr>
    </w:p>
    <w:p w:rsidR="007E1CE3" w:rsidRDefault="007E1CE3" w:rsidP="00BE200F">
      <w:pPr>
        <w:jc w:val="both"/>
        <w:rPr>
          <w:rFonts w:ascii="Arial" w:hAnsi="Arial" w:cs="Arial"/>
        </w:rPr>
      </w:pPr>
    </w:p>
    <w:p w:rsidR="007E1CE3" w:rsidRDefault="007E1CE3" w:rsidP="00BE200F">
      <w:pPr>
        <w:jc w:val="both"/>
        <w:rPr>
          <w:rFonts w:ascii="Arial" w:hAnsi="Arial" w:cs="Arial"/>
        </w:rPr>
      </w:pPr>
    </w:p>
    <w:p w:rsidR="00BE200F" w:rsidRDefault="00BE200F" w:rsidP="00BE200F">
      <w:pPr>
        <w:pStyle w:val="Heading1"/>
        <w:numPr>
          <w:ilvl w:val="0"/>
          <w:numId w:val="25"/>
        </w:numPr>
        <w:pBdr>
          <w:left w:val="single" w:sz="6" w:space="0" w:color="9FB8CD" w:themeColor="accent2"/>
        </w:pBdr>
      </w:pPr>
      <w:proofErr w:type="spellStart"/>
      <w:r w:rsidRPr="0029715B">
        <w:rPr>
          <w:rFonts w:ascii="Arial" w:hAnsi="Arial" w:cs="Arial"/>
          <w:b/>
          <w:color w:val="002060"/>
          <w:sz w:val="22"/>
          <w:szCs w:val="22"/>
        </w:rPr>
        <w:lastRenderedPageBreak/>
        <w:t>Vaccinarea</w:t>
      </w:r>
      <w:proofErr w:type="spellEnd"/>
      <w:r w:rsidRPr="0029715B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 w:rsidRPr="0029715B">
        <w:rPr>
          <w:rFonts w:ascii="Arial" w:hAnsi="Arial" w:cs="Arial"/>
          <w:b/>
          <w:color w:val="002060"/>
          <w:sz w:val="22"/>
          <w:szCs w:val="22"/>
        </w:rPr>
        <w:t>prin</w:t>
      </w:r>
      <w:proofErr w:type="spellEnd"/>
      <w:r w:rsidRPr="0029715B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 w:rsidRPr="0029715B">
        <w:rPr>
          <w:rFonts w:ascii="Arial" w:hAnsi="Arial" w:cs="Arial"/>
          <w:b/>
          <w:color w:val="002060"/>
          <w:sz w:val="22"/>
          <w:szCs w:val="22"/>
        </w:rPr>
        <w:t>intermediul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echipelor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 xml:space="preserve"> mobile</w:t>
      </w:r>
    </w:p>
    <w:p w:rsidR="007E1CE3" w:rsidRDefault="007E1CE3" w:rsidP="00104162">
      <w:pPr>
        <w:jc w:val="both"/>
        <w:rPr>
          <w:rFonts w:ascii="Arial" w:hAnsi="Arial" w:cs="Arial"/>
          <w:color w:val="auto"/>
          <w:sz w:val="22"/>
          <w:szCs w:val="22"/>
          <w:lang w:val="ro-RO" w:eastAsia="en-US"/>
        </w:rPr>
      </w:pPr>
      <w:r>
        <w:t xml:space="preserve">- </w:t>
      </w:r>
      <w:r w:rsidRPr="007E1CE3">
        <w:rPr>
          <w:rFonts w:ascii="Arial" w:hAnsi="Arial" w:cs="Arial"/>
          <w:b/>
          <w:color w:val="auto"/>
          <w:sz w:val="22"/>
          <w:szCs w:val="22"/>
          <w:lang w:val="ro-RO" w:eastAsia="en-US"/>
        </w:rPr>
        <w:t xml:space="preserve">Coordonatorul centrului de vaccinare </w:t>
      </w:r>
      <w:proofErr w:type="gramStart"/>
      <w:r w:rsidRPr="007E1CE3">
        <w:rPr>
          <w:rFonts w:ascii="Arial" w:hAnsi="Arial" w:cs="Arial"/>
          <w:b/>
          <w:color w:val="auto"/>
          <w:sz w:val="22"/>
          <w:szCs w:val="22"/>
          <w:lang w:val="ro-RO" w:eastAsia="en-US"/>
        </w:rPr>
        <w:t>va</w:t>
      </w:r>
      <w:proofErr w:type="gramEnd"/>
      <w:r w:rsidRPr="007E1CE3">
        <w:rPr>
          <w:rFonts w:ascii="Arial" w:hAnsi="Arial" w:cs="Arial"/>
          <w:b/>
          <w:color w:val="auto"/>
          <w:sz w:val="22"/>
          <w:szCs w:val="22"/>
          <w:lang w:val="ro-RO" w:eastAsia="en-US"/>
        </w:rPr>
        <w:t xml:space="preserve"> contacta responsabilul COVID al unității de învățământ</w:t>
      </w:r>
      <w:r w:rsidRPr="007E1CE3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arondate (anexat)</w:t>
      </w:r>
    </w:p>
    <w:p w:rsidR="00BE200F" w:rsidRDefault="00104162" w:rsidP="00104162">
      <w:pPr>
        <w:jc w:val="both"/>
        <w:rPr>
          <w:rFonts w:ascii="Arial" w:hAnsi="Arial" w:cs="Arial"/>
          <w:color w:val="auto"/>
          <w:sz w:val="22"/>
          <w:szCs w:val="22"/>
          <w:lang w:val="ro-RO" w:eastAsia="en-US"/>
        </w:rPr>
      </w:pPr>
      <w:r>
        <w:rPr>
          <w:rFonts w:ascii="Arial" w:hAnsi="Arial" w:cs="Arial"/>
          <w:b/>
        </w:rPr>
        <w:t xml:space="preserve">- </w:t>
      </w:r>
      <w:proofErr w:type="gramStart"/>
      <w:r w:rsidRPr="00104162">
        <w:rPr>
          <w:rFonts w:ascii="Arial" w:hAnsi="Arial" w:cs="Arial"/>
          <w:color w:val="auto"/>
          <w:sz w:val="22"/>
          <w:szCs w:val="22"/>
          <w:lang w:val="ro-RO" w:eastAsia="en-US"/>
        </w:rPr>
        <w:t>responsabilul</w:t>
      </w:r>
      <w:proofErr w:type="gramEnd"/>
      <w:r w:rsidRPr="00104162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covid din unitatea de învățământ catagrafiază </w:t>
      </w:r>
      <w:r w:rsidRPr="00104162">
        <w:rPr>
          <w:rFonts w:ascii="Arial" w:hAnsi="Arial" w:cs="Arial"/>
          <w:b/>
          <w:color w:val="auto"/>
          <w:sz w:val="22"/>
          <w:szCs w:val="22"/>
          <w:lang w:val="ro-RO" w:eastAsia="en-US"/>
        </w:rPr>
        <w:t>săptămânal</w:t>
      </w:r>
      <w:r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</w:t>
      </w:r>
      <w:r w:rsidRPr="00104162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doritorii să se vaccineze și comunică responsabilul / coordonatorul centrului de vaccinare listele în vederea </w:t>
      </w:r>
      <w:r w:rsidRPr="00187633">
        <w:rPr>
          <w:rFonts w:ascii="Arial" w:hAnsi="Arial" w:cs="Arial"/>
          <w:b/>
          <w:color w:val="auto"/>
          <w:sz w:val="22"/>
          <w:szCs w:val="22"/>
          <w:lang w:val="ro-RO" w:eastAsia="en-US"/>
        </w:rPr>
        <w:t>programării activităților de vaccinare</w:t>
      </w:r>
      <w:r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prin intermediul echipelor mobile</w:t>
      </w:r>
    </w:p>
    <w:p w:rsidR="00104162" w:rsidRPr="00187633" w:rsidRDefault="00104162" w:rsidP="00104162">
      <w:pPr>
        <w:jc w:val="both"/>
        <w:rPr>
          <w:rFonts w:ascii="Arial" w:hAnsi="Arial" w:cs="Arial"/>
          <w:b/>
          <w:i/>
          <w:color w:val="auto"/>
          <w:lang w:val="ro-RO" w:eastAsia="en-US"/>
        </w:rPr>
      </w:pPr>
      <w:r w:rsidRPr="009800BC">
        <w:rPr>
          <w:rFonts w:ascii="Arial" w:hAnsi="Arial" w:cs="Arial"/>
          <w:b/>
          <w:i/>
          <w:color w:val="auto"/>
          <w:lang w:val="ro-RO" w:eastAsia="en-US"/>
        </w:rPr>
        <w:t>Notă:</w:t>
      </w:r>
      <w:r w:rsidRPr="009800BC">
        <w:rPr>
          <w:rFonts w:ascii="Arial" w:hAnsi="Arial" w:cs="Arial"/>
          <w:i/>
          <w:color w:val="auto"/>
          <w:lang w:val="ro-RO" w:eastAsia="en-US"/>
        </w:rPr>
        <w:t xml:space="preserve"> Conform instrucțiunii 232 art. 6, alineatele (2), (3), (4) informațiile sunt transmise DSP Bihor care organizează echipele mobile. </w:t>
      </w:r>
      <w:r w:rsidRPr="00187633">
        <w:rPr>
          <w:rFonts w:ascii="Arial" w:hAnsi="Arial" w:cs="Arial"/>
          <w:b/>
          <w:i/>
          <w:color w:val="auto"/>
          <w:lang w:val="ro-RO" w:eastAsia="en-US"/>
        </w:rPr>
        <w:t>În scopul eficientizării acestei acțiuni, pentru evitarea unor etape intermediare ineficiente, întrucât considerăm  că responsabilii centrelor de vaccinare cunosc cel mai bine resursa umană de care dispun / disponibilitatea de timp etc, consid</w:t>
      </w:r>
      <w:r w:rsidR="009800BC" w:rsidRPr="00187633">
        <w:rPr>
          <w:rFonts w:ascii="Arial" w:hAnsi="Arial" w:cs="Arial"/>
          <w:b/>
          <w:i/>
          <w:color w:val="auto"/>
          <w:lang w:val="ro-RO" w:eastAsia="en-US"/>
        </w:rPr>
        <w:t xml:space="preserve">erăm că stabilirea directă a calendarului acțiunilor este alternativa operativă pentru aceste activități. </w:t>
      </w:r>
    </w:p>
    <w:p w:rsidR="009800BC" w:rsidRDefault="00104162" w:rsidP="009800BC">
      <w:pPr>
        <w:jc w:val="both"/>
        <w:rPr>
          <w:rFonts w:ascii="Arial" w:hAnsi="Arial" w:cs="Arial"/>
          <w:color w:val="auto"/>
          <w:sz w:val="22"/>
          <w:szCs w:val="22"/>
          <w:lang w:val="ro-RO" w:eastAsia="en-US"/>
        </w:rPr>
      </w:pPr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- </w:t>
      </w:r>
      <w:r w:rsidR="009800BC" w:rsidRPr="00187633">
        <w:rPr>
          <w:rFonts w:ascii="Arial" w:hAnsi="Arial" w:cs="Arial"/>
          <w:b/>
          <w:color w:val="auto"/>
          <w:sz w:val="22"/>
          <w:szCs w:val="22"/>
          <w:lang w:val="ro-RO" w:eastAsia="en-US"/>
        </w:rPr>
        <w:t xml:space="preserve">Programul </w:t>
      </w:r>
      <w:r w:rsidR="009800BC" w:rsidRPr="00187633">
        <w:rPr>
          <w:rFonts w:ascii="Arial" w:hAnsi="Arial" w:cs="Arial"/>
          <w:b/>
          <w:color w:val="auto"/>
          <w:sz w:val="22"/>
          <w:szCs w:val="22"/>
          <w:lang w:val="ro-RO" w:eastAsia="en-US"/>
        </w:rPr>
        <w:t xml:space="preserve">echipelor mobile </w:t>
      </w:r>
      <w:r w:rsidR="009800BC" w:rsidRPr="00187633">
        <w:rPr>
          <w:rFonts w:ascii="Arial" w:hAnsi="Arial" w:cs="Arial"/>
          <w:b/>
          <w:color w:val="auto"/>
          <w:sz w:val="22"/>
          <w:szCs w:val="22"/>
          <w:lang w:val="ro-RO" w:eastAsia="en-US"/>
        </w:rPr>
        <w:t>va fi avizat</w:t>
      </w:r>
      <w:r w:rsidR="009800BC"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de </w:t>
      </w:r>
      <w:proofErr w:type="spellStart"/>
      <w:r w:rsidR="009800BC"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>către</w:t>
      </w:r>
      <w:proofErr w:type="spellEnd"/>
      <w:r w:rsidR="009800BC"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</w:t>
      </w:r>
      <w:proofErr w:type="spellStart"/>
      <w:r w:rsidR="009800BC"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>Direcția</w:t>
      </w:r>
      <w:proofErr w:type="spellEnd"/>
      <w:r w:rsidR="009800BC"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de Sănătate Publică Bihor</w:t>
      </w:r>
      <w:r w:rsid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</w:t>
      </w:r>
    </w:p>
    <w:p w:rsidR="009800BC" w:rsidRDefault="009800BC" w:rsidP="009800BC">
      <w:pPr>
        <w:jc w:val="both"/>
        <w:rPr>
          <w:rFonts w:ascii="Arial" w:hAnsi="Arial" w:cs="Arial"/>
          <w:color w:val="auto"/>
          <w:sz w:val="22"/>
          <w:szCs w:val="22"/>
          <w:lang w:val="ro-RO" w:eastAsia="en-US"/>
        </w:rPr>
      </w:pPr>
      <w:r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- </w:t>
      </w:r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Se </w:t>
      </w:r>
      <w:proofErr w:type="spellStart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>va</w:t>
      </w:r>
      <w:proofErr w:type="spellEnd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</w:t>
      </w:r>
      <w:proofErr w:type="spellStart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>avea</w:t>
      </w:r>
      <w:proofErr w:type="spellEnd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</w:t>
      </w:r>
      <w:proofErr w:type="spellStart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>în</w:t>
      </w:r>
      <w:proofErr w:type="spellEnd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</w:t>
      </w:r>
      <w:proofErr w:type="spellStart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>vedere</w:t>
      </w:r>
      <w:proofErr w:type="spellEnd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</w:t>
      </w:r>
      <w:proofErr w:type="spellStart"/>
      <w:r w:rsidRPr="009800BC">
        <w:rPr>
          <w:rFonts w:ascii="Arial" w:hAnsi="Arial" w:cs="Arial"/>
          <w:b/>
          <w:color w:val="auto"/>
          <w:sz w:val="22"/>
          <w:szCs w:val="22"/>
          <w:lang w:val="ro-RO" w:eastAsia="en-US"/>
        </w:rPr>
        <w:t>adaptarea</w:t>
      </w:r>
      <w:proofErr w:type="spellEnd"/>
      <w:r w:rsidRPr="009800BC">
        <w:rPr>
          <w:rFonts w:ascii="Arial" w:hAnsi="Arial" w:cs="Arial"/>
          <w:b/>
          <w:color w:val="auto"/>
          <w:sz w:val="22"/>
          <w:szCs w:val="22"/>
          <w:lang w:val="ro-RO" w:eastAsia="en-US"/>
        </w:rPr>
        <w:t xml:space="preserve"> </w:t>
      </w:r>
      <w:proofErr w:type="spellStart"/>
      <w:r w:rsidRPr="009800BC">
        <w:rPr>
          <w:rFonts w:ascii="Arial" w:hAnsi="Arial" w:cs="Arial"/>
          <w:b/>
          <w:color w:val="auto"/>
          <w:sz w:val="22"/>
          <w:szCs w:val="22"/>
          <w:lang w:val="ro-RO" w:eastAsia="en-US"/>
        </w:rPr>
        <w:t>programului</w:t>
      </w:r>
      <w:proofErr w:type="spellEnd"/>
      <w:r w:rsidRPr="009800BC">
        <w:rPr>
          <w:rFonts w:ascii="Arial" w:hAnsi="Arial" w:cs="Arial"/>
          <w:b/>
          <w:color w:val="auto"/>
          <w:sz w:val="22"/>
          <w:szCs w:val="22"/>
          <w:lang w:val="ro-RO" w:eastAsia="en-US"/>
        </w:rPr>
        <w:t xml:space="preserve"> la </w:t>
      </w:r>
      <w:proofErr w:type="spellStart"/>
      <w:r w:rsidRPr="009800BC">
        <w:rPr>
          <w:rFonts w:ascii="Arial" w:hAnsi="Arial" w:cs="Arial"/>
          <w:b/>
          <w:color w:val="auto"/>
          <w:sz w:val="22"/>
          <w:szCs w:val="22"/>
          <w:lang w:val="ro-RO" w:eastAsia="en-US"/>
        </w:rPr>
        <w:t>numărul</w:t>
      </w:r>
      <w:proofErr w:type="spellEnd"/>
      <w:r w:rsidRPr="009800BC">
        <w:rPr>
          <w:rFonts w:ascii="Arial" w:hAnsi="Arial" w:cs="Arial"/>
          <w:b/>
          <w:color w:val="auto"/>
          <w:sz w:val="22"/>
          <w:szCs w:val="22"/>
          <w:lang w:val="ro-RO" w:eastAsia="en-US"/>
        </w:rPr>
        <w:t xml:space="preserve"> </w:t>
      </w:r>
      <w:proofErr w:type="spellStart"/>
      <w:r w:rsidRPr="009800BC">
        <w:rPr>
          <w:rFonts w:ascii="Arial" w:hAnsi="Arial" w:cs="Arial"/>
          <w:b/>
          <w:color w:val="auto"/>
          <w:sz w:val="22"/>
          <w:szCs w:val="22"/>
          <w:lang w:val="ro-RO" w:eastAsia="en-US"/>
        </w:rPr>
        <w:t>solicitărilor</w:t>
      </w:r>
      <w:proofErr w:type="spellEnd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</w:t>
      </w:r>
      <w:proofErr w:type="spellStart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>pe</w:t>
      </w:r>
      <w:proofErr w:type="spellEnd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</w:t>
      </w:r>
      <w:proofErr w:type="spellStart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>principiul</w:t>
      </w:r>
      <w:proofErr w:type="spellEnd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</w:t>
      </w:r>
      <w:proofErr w:type="spellStart"/>
      <w:r w:rsidRPr="009800BC">
        <w:rPr>
          <w:rFonts w:ascii="Arial" w:hAnsi="Arial" w:cs="Arial"/>
          <w:b/>
          <w:color w:val="auto"/>
          <w:sz w:val="22"/>
          <w:szCs w:val="22"/>
          <w:lang w:val="ro-RO" w:eastAsia="en-US"/>
        </w:rPr>
        <w:t>accesibilității</w:t>
      </w:r>
      <w:proofErr w:type="spellEnd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(</w:t>
      </w:r>
      <w:proofErr w:type="spellStart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>pentru</w:t>
      </w:r>
      <w:proofErr w:type="spellEnd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a </w:t>
      </w:r>
      <w:proofErr w:type="spellStart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>asigura</w:t>
      </w:r>
      <w:proofErr w:type="spellEnd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</w:t>
      </w:r>
      <w:proofErr w:type="spellStart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>vaccinarea</w:t>
      </w:r>
      <w:proofErr w:type="spellEnd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</w:t>
      </w:r>
      <w:proofErr w:type="spellStart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>unui</w:t>
      </w:r>
      <w:proofErr w:type="spellEnd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</w:t>
      </w:r>
      <w:proofErr w:type="spellStart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>număr</w:t>
      </w:r>
      <w:proofErr w:type="spellEnd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</w:t>
      </w:r>
      <w:proofErr w:type="spellStart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>cât</w:t>
      </w:r>
      <w:proofErr w:type="spellEnd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</w:t>
      </w:r>
      <w:proofErr w:type="spellStart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>mai</w:t>
      </w:r>
      <w:proofErr w:type="spellEnd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mare de </w:t>
      </w:r>
      <w:proofErr w:type="spellStart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>doritori</w:t>
      </w:r>
      <w:proofErr w:type="spellEnd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) </w:t>
      </w:r>
      <w:proofErr w:type="spellStart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>și</w:t>
      </w:r>
      <w:proofErr w:type="spellEnd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</w:t>
      </w:r>
      <w:proofErr w:type="spellStart"/>
      <w:r w:rsidRPr="009800BC">
        <w:rPr>
          <w:rFonts w:ascii="Arial" w:hAnsi="Arial" w:cs="Arial"/>
          <w:b/>
          <w:color w:val="auto"/>
          <w:sz w:val="22"/>
          <w:szCs w:val="22"/>
          <w:lang w:val="ro-RO" w:eastAsia="en-US"/>
        </w:rPr>
        <w:t>eficienței</w:t>
      </w:r>
      <w:proofErr w:type="spellEnd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(interval </w:t>
      </w:r>
      <w:proofErr w:type="spellStart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>orare</w:t>
      </w:r>
      <w:proofErr w:type="spellEnd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/ ore </w:t>
      </w:r>
      <w:proofErr w:type="spellStart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>alocate</w:t>
      </w:r>
      <w:proofErr w:type="spellEnd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/ personal </w:t>
      </w:r>
      <w:proofErr w:type="spellStart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>angrenat</w:t>
      </w:r>
      <w:proofErr w:type="spellEnd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>)</w:t>
      </w:r>
    </w:p>
    <w:p w:rsidR="009800BC" w:rsidRDefault="009800BC" w:rsidP="009800BC">
      <w:pPr>
        <w:jc w:val="both"/>
        <w:rPr>
          <w:rFonts w:ascii="Arial" w:hAnsi="Arial" w:cs="Arial"/>
          <w:color w:val="auto"/>
          <w:sz w:val="22"/>
          <w:szCs w:val="22"/>
          <w:lang w:val="ro-RO" w:eastAsia="en-US"/>
        </w:rPr>
      </w:pPr>
      <w:r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- </w:t>
      </w:r>
      <w:r w:rsidRPr="009947B9">
        <w:rPr>
          <w:rFonts w:ascii="Arial" w:hAnsi="Arial" w:cs="Arial"/>
          <w:b/>
          <w:color w:val="auto"/>
          <w:sz w:val="22"/>
          <w:szCs w:val="22"/>
          <w:lang w:val="ro-RO" w:eastAsia="en-US"/>
        </w:rPr>
        <w:t>Se va solicita sprijin DSP Bihor</w:t>
      </w:r>
      <w:r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în situația în care este necesară suplimentarea numărului echipelor mobile</w:t>
      </w:r>
    </w:p>
    <w:p w:rsidR="009800BC" w:rsidRDefault="009800BC" w:rsidP="009800BC">
      <w:pPr>
        <w:jc w:val="both"/>
        <w:rPr>
          <w:rFonts w:ascii="Arial" w:hAnsi="Arial" w:cs="Arial"/>
          <w:color w:val="auto"/>
          <w:sz w:val="22"/>
          <w:szCs w:val="22"/>
          <w:lang w:val="ro-RO" w:eastAsia="en-US"/>
        </w:rPr>
      </w:pPr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- </w:t>
      </w:r>
      <w:proofErr w:type="spellStart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>În</w:t>
      </w:r>
      <w:proofErr w:type="spellEnd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</w:t>
      </w:r>
      <w:proofErr w:type="spellStart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>procesul</w:t>
      </w:r>
      <w:proofErr w:type="spellEnd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de </w:t>
      </w:r>
      <w:proofErr w:type="spellStart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>vaccinare</w:t>
      </w:r>
      <w:proofErr w:type="spellEnd"/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</w:t>
      </w:r>
      <w:r w:rsidRPr="009800BC">
        <w:rPr>
          <w:rFonts w:ascii="Arial" w:hAnsi="Arial" w:cs="Arial"/>
          <w:b/>
          <w:color w:val="auto"/>
          <w:sz w:val="22"/>
          <w:szCs w:val="22"/>
          <w:lang w:val="ro-RO" w:eastAsia="en-US"/>
        </w:rPr>
        <w:t>se vor respecta procedurile de lucru</w:t>
      </w:r>
      <w:r>
        <w:rPr>
          <w:rFonts w:ascii="Arial" w:hAnsi="Arial" w:cs="Arial"/>
          <w:b/>
          <w:color w:val="auto"/>
          <w:sz w:val="22"/>
          <w:szCs w:val="22"/>
          <w:lang w:val="ro-RO" w:eastAsia="en-US"/>
        </w:rPr>
        <w:t>, ordinele</w:t>
      </w:r>
      <w:r w:rsidRPr="009800BC">
        <w:rPr>
          <w:rFonts w:ascii="Arial" w:hAnsi="Arial" w:cs="Arial"/>
          <w:b/>
          <w:color w:val="auto"/>
          <w:sz w:val="22"/>
          <w:szCs w:val="22"/>
          <w:lang w:val="ro-RO" w:eastAsia="en-US"/>
        </w:rPr>
        <w:t xml:space="preserve"> și instrucțiunile</w:t>
      </w:r>
      <w:r w:rsidRPr="009800BC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în vigoare la momentul prezentei</w:t>
      </w:r>
    </w:p>
    <w:p w:rsidR="009800BC" w:rsidRDefault="009800BC" w:rsidP="009800BC">
      <w:pPr>
        <w:jc w:val="both"/>
        <w:rPr>
          <w:rFonts w:ascii="Arial" w:hAnsi="Arial" w:cs="Arial"/>
          <w:color w:val="auto"/>
          <w:sz w:val="22"/>
          <w:szCs w:val="22"/>
          <w:lang w:val="ro-RO" w:eastAsia="en-US"/>
        </w:rPr>
      </w:pPr>
      <w:r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- Activitățile cu echipe </w:t>
      </w:r>
      <w:r w:rsidRPr="00187633">
        <w:rPr>
          <w:rFonts w:ascii="Arial" w:hAnsi="Arial" w:cs="Arial"/>
          <w:b/>
          <w:color w:val="auto"/>
          <w:sz w:val="22"/>
          <w:szCs w:val="22"/>
          <w:lang w:val="ro-RO" w:eastAsia="en-US"/>
        </w:rPr>
        <w:t>se vor desfășura doar la unitățile de învățământ unde există solicitări ferme de vaccinare</w:t>
      </w:r>
      <w:r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(listă doritori)</w:t>
      </w:r>
      <w:r w:rsidR="00187633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. </w:t>
      </w:r>
      <w:r w:rsidR="00187633" w:rsidRPr="009947B9">
        <w:rPr>
          <w:rFonts w:ascii="Arial" w:hAnsi="Arial" w:cs="Arial"/>
          <w:b/>
          <w:color w:val="auto"/>
          <w:sz w:val="22"/>
          <w:szCs w:val="22"/>
          <w:lang w:val="ro-RO" w:eastAsia="en-US"/>
        </w:rPr>
        <w:t>Lista doritorilor va fi comunicată săptămânal.</w:t>
      </w:r>
      <w:r w:rsidR="00187633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</w:t>
      </w:r>
    </w:p>
    <w:p w:rsidR="00AD50F8" w:rsidRDefault="00AD50F8" w:rsidP="009800BC">
      <w:pPr>
        <w:jc w:val="both"/>
        <w:rPr>
          <w:rFonts w:ascii="Arial" w:hAnsi="Arial" w:cs="Arial"/>
          <w:color w:val="auto"/>
          <w:sz w:val="22"/>
          <w:szCs w:val="22"/>
          <w:lang w:val="ro-RO" w:eastAsia="en-US"/>
        </w:rPr>
      </w:pPr>
    </w:p>
    <w:p w:rsidR="00AD50F8" w:rsidRDefault="00AD50F8" w:rsidP="009800BC">
      <w:pPr>
        <w:jc w:val="both"/>
        <w:rPr>
          <w:rFonts w:ascii="Arial" w:hAnsi="Arial" w:cs="Arial"/>
          <w:color w:val="auto"/>
          <w:sz w:val="22"/>
          <w:szCs w:val="22"/>
          <w:lang w:val="ro-RO" w:eastAsia="en-US"/>
        </w:rPr>
      </w:pPr>
    </w:p>
    <w:p w:rsidR="00AD50F8" w:rsidRDefault="00AD50F8" w:rsidP="009800BC">
      <w:pPr>
        <w:jc w:val="both"/>
        <w:rPr>
          <w:rFonts w:ascii="Arial" w:hAnsi="Arial" w:cs="Arial"/>
          <w:color w:val="auto"/>
          <w:sz w:val="22"/>
          <w:szCs w:val="22"/>
          <w:lang w:val="ro-RO" w:eastAsia="en-US"/>
        </w:rPr>
      </w:pPr>
    </w:p>
    <w:p w:rsidR="00AD50F8" w:rsidRDefault="00AD50F8" w:rsidP="009800BC">
      <w:pPr>
        <w:jc w:val="both"/>
        <w:rPr>
          <w:rFonts w:ascii="Arial" w:hAnsi="Arial" w:cs="Arial"/>
          <w:color w:val="auto"/>
          <w:sz w:val="22"/>
          <w:szCs w:val="22"/>
          <w:lang w:val="ro-RO" w:eastAsia="en-US"/>
        </w:rPr>
      </w:pPr>
    </w:p>
    <w:p w:rsidR="00AD50F8" w:rsidRDefault="00AD50F8" w:rsidP="009800BC">
      <w:pPr>
        <w:jc w:val="both"/>
        <w:rPr>
          <w:rFonts w:ascii="Arial" w:hAnsi="Arial" w:cs="Arial"/>
          <w:color w:val="auto"/>
          <w:sz w:val="22"/>
          <w:szCs w:val="22"/>
          <w:lang w:val="ro-RO" w:eastAsia="en-US"/>
        </w:rPr>
      </w:pPr>
    </w:p>
    <w:p w:rsidR="00AD50F8" w:rsidRDefault="00AD50F8" w:rsidP="009800BC">
      <w:pPr>
        <w:jc w:val="both"/>
        <w:rPr>
          <w:rFonts w:ascii="Arial" w:hAnsi="Arial" w:cs="Arial"/>
          <w:color w:val="auto"/>
          <w:sz w:val="22"/>
          <w:szCs w:val="22"/>
          <w:lang w:val="ro-RO" w:eastAsia="en-US"/>
        </w:rPr>
      </w:pPr>
    </w:p>
    <w:p w:rsidR="00AD50F8" w:rsidRDefault="00AD50F8" w:rsidP="009800BC">
      <w:pPr>
        <w:jc w:val="both"/>
        <w:rPr>
          <w:rFonts w:ascii="Arial" w:hAnsi="Arial" w:cs="Arial"/>
          <w:color w:val="auto"/>
          <w:sz w:val="22"/>
          <w:szCs w:val="22"/>
          <w:lang w:val="ro-RO" w:eastAsia="en-US"/>
        </w:rPr>
      </w:pPr>
    </w:p>
    <w:p w:rsidR="00AD50F8" w:rsidRDefault="00AD50F8" w:rsidP="009800BC">
      <w:pPr>
        <w:jc w:val="both"/>
        <w:rPr>
          <w:rFonts w:ascii="Arial" w:hAnsi="Arial" w:cs="Arial"/>
          <w:color w:val="auto"/>
          <w:sz w:val="22"/>
          <w:szCs w:val="22"/>
          <w:lang w:val="ro-RO" w:eastAsia="en-US"/>
        </w:rPr>
      </w:pPr>
    </w:p>
    <w:p w:rsidR="00AD50F8" w:rsidRDefault="00AD50F8" w:rsidP="009800BC">
      <w:pPr>
        <w:jc w:val="both"/>
        <w:rPr>
          <w:rFonts w:ascii="Arial" w:hAnsi="Arial" w:cs="Arial"/>
          <w:color w:val="auto"/>
          <w:sz w:val="22"/>
          <w:szCs w:val="22"/>
          <w:lang w:val="ro-RO" w:eastAsia="en-US"/>
        </w:rPr>
      </w:pPr>
    </w:p>
    <w:p w:rsidR="00AD50F8" w:rsidRDefault="00AD50F8" w:rsidP="009800BC">
      <w:pPr>
        <w:jc w:val="both"/>
        <w:rPr>
          <w:rFonts w:ascii="Arial" w:hAnsi="Arial" w:cs="Arial"/>
          <w:color w:val="auto"/>
          <w:sz w:val="22"/>
          <w:szCs w:val="22"/>
          <w:lang w:val="ro-RO" w:eastAsia="en-US"/>
        </w:rPr>
      </w:pPr>
    </w:p>
    <w:p w:rsidR="00AD50F8" w:rsidRDefault="00AD50F8" w:rsidP="009800BC">
      <w:pPr>
        <w:jc w:val="both"/>
        <w:rPr>
          <w:rFonts w:ascii="Arial" w:hAnsi="Arial" w:cs="Arial"/>
          <w:color w:val="auto"/>
          <w:sz w:val="22"/>
          <w:szCs w:val="22"/>
          <w:lang w:val="ro-RO" w:eastAsia="en-US"/>
        </w:rPr>
      </w:pPr>
    </w:p>
    <w:p w:rsidR="00AD50F8" w:rsidRDefault="00AD50F8" w:rsidP="009800BC">
      <w:pPr>
        <w:jc w:val="both"/>
        <w:rPr>
          <w:rFonts w:ascii="Arial" w:hAnsi="Arial" w:cs="Arial"/>
          <w:color w:val="auto"/>
          <w:sz w:val="22"/>
          <w:szCs w:val="22"/>
          <w:lang w:val="ro-RO" w:eastAsia="en-US"/>
        </w:rPr>
      </w:pPr>
    </w:p>
    <w:p w:rsidR="00AD50F8" w:rsidRDefault="00AD50F8" w:rsidP="009800BC">
      <w:pPr>
        <w:jc w:val="both"/>
        <w:rPr>
          <w:rFonts w:ascii="Arial" w:hAnsi="Arial" w:cs="Arial"/>
          <w:color w:val="auto"/>
          <w:sz w:val="22"/>
          <w:szCs w:val="22"/>
          <w:lang w:val="ro-RO" w:eastAsia="en-US"/>
        </w:rPr>
      </w:pPr>
    </w:p>
    <w:p w:rsidR="00AD50F8" w:rsidRDefault="00AD50F8" w:rsidP="009800BC">
      <w:pPr>
        <w:jc w:val="both"/>
        <w:rPr>
          <w:rFonts w:ascii="Arial" w:hAnsi="Arial" w:cs="Arial"/>
          <w:color w:val="auto"/>
          <w:sz w:val="22"/>
          <w:szCs w:val="22"/>
          <w:lang w:val="ro-RO" w:eastAsia="en-US"/>
        </w:rPr>
      </w:pPr>
    </w:p>
    <w:p w:rsidR="009800BC" w:rsidRDefault="009800BC" w:rsidP="009800BC">
      <w:pPr>
        <w:jc w:val="both"/>
        <w:rPr>
          <w:rFonts w:ascii="Arial" w:hAnsi="Arial" w:cs="Arial"/>
          <w:color w:val="auto"/>
          <w:sz w:val="22"/>
          <w:szCs w:val="22"/>
          <w:lang w:val="ro-RO" w:eastAsia="en-US"/>
        </w:rPr>
      </w:pPr>
      <w:r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- Împreună cu responsabilul COVID al unității de învățământ / conducerea unităților de învățământ / medic școlar și sau asistent medical școlar (dacă există) </w:t>
      </w:r>
      <w:r w:rsidRPr="009C68DF">
        <w:rPr>
          <w:rFonts w:ascii="Arial" w:hAnsi="Arial" w:cs="Arial"/>
          <w:b/>
          <w:color w:val="auto"/>
          <w:sz w:val="22"/>
          <w:szCs w:val="22"/>
          <w:lang w:val="ro-RO" w:eastAsia="en-US"/>
        </w:rPr>
        <w:t xml:space="preserve">se vor identifica spații </w:t>
      </w:r>
      <w:r w:rsidR="00187633" w:rsidRPr="009C68DF">
        <w:rPr>
          <w:rFonts w:ascii="Arial" w:hAnsi="Arial" w:cs="Arial"/>
          <w:b/>
          <w:color w:val="auto"/>
          <w:sz w:val="22"/>
          <w:szCs w:val="22"/>
          <w:lang w:val="ro-RO" w:eastAsia="en-US"/>
        </w:rPr>
        <w:t>corespunzătoare pentru desfășurarea procesului de vaccinare în unitățile de învățământ</w:t>
      </w:r>
      <w:r w:rsidR="00187633">
        <w:rPr>
          <w:rFonts w:ascii="Arial" w:hAnsi="Arial" w:cs="Arial"/>
          <w:color w:val="auto"/>
          <w:sz w:val="22"/>
          <w:szCs w:val="22"/>
          <w:lang w:val="ro-RO" w:eastAsia="en-US"/>
        </w:rPr>
        <w:t>, prin intermediul echipelor mobile, în condiții de siguranță, cu respectarea circuitelor conforme</w:t>
      </w:r>
      <w:r w:rsidR="00A97869">
        <w:rPr>
          <w:rFonts w:ascii="Arial" w:hAnsi="Arial" w:cs="Arial"/>
          <w:color w:val="auto"/>
          <w:sz w:val="22"/>
          <w:szCs w:val="22"/>
          <w:lang w:val="ro-RO" w:eastAsia="en-US"/>
        </w:rPr>
        <w:t>,</w:t>
      </w:r>
      <w:r w:rsidR="009947B9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</w:t>
      </w:r>
      <w:r w:rsidR="00A97869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ajustând </w:t>
      </w:r>
      <w:r w:rsidR="009947B9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program</w:t>
      </w:r>
      <w:r w:rsidR="00A97869">
        <w:rPr>
          <w:rFonts w:ascii="Arial" w:hAnsi="Arial" w:cs="Arial"/>
          <w:color w:val="auto"/>
          <w:sz w:val="22"/>
          <w:szCs w:val="22"/>
          <w:lang w:val="ro-RO" w:eastAsia="en-US"/>
        </w:rPr>
        <w:t>ul astfel încât</w:t>
      </w:r>
      <w:r w:rsidR="009947B9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să nu afecteze procesul educațional</w:t>
      </w:r>
      <w:r w:rsidR="00AD50F8">
        <w:rPr>
          <w:rFonts w:ascii="Arial" w:hAnsi="Arial" w:cs="Arial"/>
          <w:color w:val="auto"/>
          <w:sz w:val="22"/>
          <w:szCs w:val="22"/>
          <w:lang w:val="ro-RO" w:eastAsia="en-US"/>
        </w:rPr>
        <w:t>. În cazul în care nu se identifică spații conforme în unitatea de învățământ se va solicita sprijinul reprezentanților unităților administrativ teritoriale.</w:t>
      </w:r>
      <w:r w:rsidR="009947B9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</w:t>
      </w:r>
    </w:p>
    <w:p w:rsidR="00187633" w:rsidRDefault="00187633" w:rsidP="00187633">
      <w:pPr>
        <w:jc w:val="both"/>
        <w:rPr>
          <w:rFonts w:ascii="Arial" w:hAnsi="Arial" w:cs="Arial"/>
          <w:color w:val="auto"/>
          <w:sz w:val="22"/>
          <w:szCs w:val="22"/>
          <w:lang w:val="ro-RO" w:eastAsia="en-US"/>
        </w:rPr>
      </w:pPr>
      <w:r w:rsidRPr="00187633">
        <w:rPr>
          <w:rFonts w:ascii="Arial" w:hAnsi="Arial" w:cs="Arial"/>
          <w:b/>
        </w:rPr>
        <w:t xml:space="preserve">- </w:t>
      </w:r>
      <w:r w:rsidRPr="00187633">
        <w:rPr>
          <w:rFonts w:ascii="Arial" w:hAnsi="Arial" w:cs="Arial"/>
          <w:b/>
          <w:color w:val="auto"/>
          <w:sz w:val="22"/>
          <w:szCs w:val="22"/>
          <w:lang w:val="ro-RO" w:eastAsia="en-US"/>
        </w:rPr>
        <w:t>Minorii vor fi însoțiți la vaccinare de către aparținătorii adulți,</w:t>
      </w:r>
      <w:r w:rsidRPr="00187633">
        <w:rPr>
          <w:rFonts w:ascii="Arial" w:hAnsi="Arial" w:cs="Arial"/>
          <w:color w:val="auto"/>
          <w:sz w:val="22"/>
          <w:szCs w:val="22"/>
          <w:lang w:val="ro-RO" w:eastAsia="en-US"/>
        </w:rPr>
        <w:t xml:space="preserve"> se vor completa formular consimțământ și chestionar triaj de către aparținătorii adulți</w:t>
      </w:r>
    </w:p>
    <w:p w:rsidR="00187633" w:rsidRPr="009800BC" w:rsidRDefault="00187633" w:rsidP="009800BC">
      <w:pPr>
        <w:jc w:val="both"/>
        <w:rPr>
          <w:rFonts w:ascii="Arial" w:hAnsi="Arial" w:cs="Arial"/>
          <w:color w:val="auto"/>
          <w:sz w:val="22"/>
          <w:szCs w:val="22"/>
          <w:lang w:val="ro-RO" w:eastAsia="en-US"/>
        </w:rPr>
      </w:pPr>
    </w:p>
    <w:p w:rsidR="009800BC" w:rsidRDefault="009800BC" w:rsidP="009800BC">
      <w:pPr>
        <w:jc w:val="both"/>
        <w:rPr>
          <w:rFonts w:ascii="Arial" w:hAnsi="Arial" w:cs="Arial"/>
          <w:color w:val="auto"/>
          <w:sz w:val="22"/>
          <w:szCs w:val="22"/>
          <w:lang w:val="ro-RO" w:eastAsia="en-US"/>
        </w:rPr>
      </w:pPr>
    </w:p>
    <w:p w:rsidR="009C68DF" w:rsidRDefault="009C68DF" w:rsidP="009800BC">
      <w:pPr>
        <w:jc w:val="both"/>
        <w:rPr>
          <w:rFonts w:ascii="Arial" w:hAnsi="Arial" w:cs="Arial"/>
          <w:color w:val="auto"/>
          <w:sz w:val="22"/>
          <w:szCs w:val="22"/>
          <w:lang w:val="ro-RO" w:eastAsia="en-US"/>
        </w:rPr>
        <w:sectPr w:rsidR="009C68DF" w:rsidSect="007E1CE3">
          <w:headerReference w:type="even" r:id="rId13"/>
          <w:headerReference w:type="default" r:id="rId14"/>
          <w:footerReference w:type="even" r:id="rId15"/>
          <w:footerReference w:type="default" r:id="rId16"/>
          <w:pgSz w:w="12240" w:h="15840" w:code="1"/>
          <w:pgMar w:top="720" w:right="720" w:bottom="720" w:left="720" w:header="720" w:footer="720" w:gutter="0"/>
          <w:pgNumType w:start="0"/>
          <w:cols w:num="2" w:space="576"/>
          <w:titlePg/>
          <w:docGrid w:linePitch="360"/>
        </w:sectPr>
      </w:pPr>
    </w:p>
    <w:p w:rsidR="009C68DF" w:rsidRDefault="009C68DF" w:rsidP="009800BC">
      <w:pPr>
        <w:jc w:val="both"/>
        <w:rPr>
          <w:rFonts w:ascii="Arial" w:hAnsi="Arial" w:cs="Arial"/>
          <w:color w:val="auto"/>
          <w:sz w:val="22"/>
          <w:szCs w:val="22"/>
          <w:lang w:val="ro-RO" w:eastAsia="en-US"/>
        </w:rPr>
      </w:pPr>
    </w:p>
    <w:p w:rsidR="00A97869" w:rsidRDefault="00A97869" w:rsidP="009C68DF">
      <w:pPr>
        <w:jc w:val="center"/>
        <w:rPr>
          <w:rFonts w:ascii="Arial" w:hAnsi="Arial" w:cs="Arial"/>
          <w:b/>
          <w:color w:val="002060"/>
          <w:sz w:val="22"/>
          <w:szCs w:val="22"/>
          <w:lang w:val="ro-RO" w:eastAsia="en-US"/>
        </w:rPr>
      </w:pPr>
      <w:r>
        <w:rPr>
          <w:rFonts w:ascii="Arial" w:hAnsi="Arial" w:cs="Arial"/>
          <w:b/>
          <w:color w:val="002060"/>
          <w:sz w:val="22"/>
          <w:szCs w:val="22"/>
          <w:lang w:val="ro-RO" w:eastAsia="en-US"/>
        </w:rPr>
        <w:t>Acțiunile de vaccinare pentru învățământul preuniversitar – Doza I</w:t>
      </w:r>
      <w:r w:rsidR="00AD50F8">
        <w:rPr>
          <w:rFonts w:ascii="Arial" w:hAnsi="Arial" w:cs="Arial"/>
          <w:b/>
          <w:color w:val="002060"/>
          <w:sz w:val="22"/>
          <w:szCs w:val="22"/>
          <w:lang w:val="ro-RO" w:eastAsia="en-US"/>
        </w:rPr>
        <w:t>,</w:t>
      </w:r>
      <w:r>
        <w:rPr>
          <w:rFonts w:ascii="Arial" w:hAnsi="Arial" w:cs="Arial"/>
          <w:b/>
          <w:color w:val="002060"/>
          <w:sz w:val="22"/>
          <w:szCs w:val="22"/>
          <w:lang w:val="ro-RO" w:eastAsia="en-US"/>
        </w:rPr>
        <w:t xml:space="preserve"> se vor desfășura în perioada 13.09.2021 – 15.11.2021 și ulterior, conform necesităților pentru doza II</w:t>
      </w:r>
    </w:p>
    <w:p w:rsidR="00A97869" w:rsidRDefault="00A97869" w:rsidP="009C68DF">
      <w:pPr>
        <w:jc w:val="center"/>
        <w:rPr>
          <w:rFonts w:ascii="Arial" w:hAnsi="Arial" w:cs="Arial"/>
          <w:b/>
          <w:color w:val="002060"/>
          <w:sz w:val="22"/>
          <w:szCs w:val="22"/>
          <w:lang w:val="ro-RO" w:eastAsia="en-US"/>
        </w:rPr>
      </w:pPr>
    </w:p>
    <w:p w:rsidR="009800BC" w:rsidRPr="009C68DF" w:rsidRDefault="009C68DF" w:rsidP="009C68DF">
      <w:pPr>
        <w:jc w:val="center"/>
        <w:rPr>
          <w:rFonts w:ascii="Arial" w:hAnsi="Arial" w:cs="Arial"/>
          <w:b/>
          <w:color w:val="002060"/>
          <w:sz w:val="22"/>
          <w:szCs w:val="22"/>
          <w:lang w:val="ro-RO" w:eastAsia="en-US"/>
        </w:rPr>
      </w:pPr>
      <w:r w:rsidRPr="009C68DF">
        <w:rPr>
          <w:rFonts w:ascii="Arial" w:hAnsi="Arial" w:cs="Arial"/>
          <w:b/>
          <w:color w:val="002060"/>
          <w:sz w:val="22"/>
          <w:szCs w:val="22"/>
          <w:lang w:val="ro-RO" w:eastAsia="en-US"/>
        </w:rPr>
        <w:t>VACCINAREA ÎN ROMÂNIA ESTE VOLUNTARĂ ȘI</w:t>
      </w:r>
      <w:bookmarkStart w:id="0" w:name="_GoBack"/>
      <w:bookmarkEnd w:id="0"/>
      <w:r w:rsidRPr="009C68DF">
        <w:rPr>
          <w:rFonts w:ascii="Arial" w:hAnsi="Arial" w:cs="Arial"/>
          <w:b/>
          <w:color w:val="002060"/>
          <w:sz w:val="22"/>
          <w:szCs w:val="22"/>
          <w:lang w:val="ro-RO" w:eastAsia="en-US"/>
        </w:rPr>
        <w:t xml:space="preserve"> GRATUITĂ</w:t>
      </w:r>
    </w:p>
    <w:p w:rsidR="00187633" w:rsidRDefault="00187633" w:rsidP="00104162">
      <w:pPr>
        <w:jc w:val="both"/>
        <w:sectPr w:rsidR="00187633" w:rsidSect="009C68DF">
          <w:type w:val="continuous"/>
          <w:pgSz w:w="12240" w:h="15840" w:code="1"/>
          <w:pgMar w:top="1440" w:right="1440" w:bottom="1440" w:left="1440" w:header="720" w:footer="720" w:gutter="0"/>
          <w:pgNumType w:start="0"/>
          <w:cols w:space="576"/>
          <w:titlePg/>
          <w:docGrid w:linePitch="360"/>
        </w:sectPr>
      </w:pPr>
    </w:p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5637"/>
        <w:gridCol w:w="5103"/>
      </w:tblGrid>
      <w:tr w:rsidR="00187633" w:rsidRPr="00187633" w:rsidTr="00187633">
        <w:trPr>
          <w:trHeight w:val="315"/>
          <w:jc w:val="center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633" w:rsidRPr="00187633" w:rsidRDefault="00187633" w:rsidP="00187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lastRenderedPageBreak/>
              <w:t>CENTRE VACCINARE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633" w:rsidRPr="00187633" w:rsidRDefault="00187633" w:rsidP="0018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ECHIPE MOBILE </w:t>
            </w:r>
            <w:r w:rsidRPr="006E412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–</w:t>
            </w:r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E412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ARONDARE </w:t>
            </w:r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LOCALITĂȚI</w:t>
            </w:r>
          </w:p>
        </w:tc>
      </w:tr>
      <w:tr w:rsidR="00187633" w:rsidRPr="00187633" w:rsidTr="00187633">
        <w:trPr>
          <w:trHeight w:val="315"/>
          <w:jc w:val="center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33" w:rsidRPr="00187633" w:rsidRDefault="00187633" w:rsidP="001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Centru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modular Oradea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633" w:rsidRPr="00187633" w:rsidRDefault="00187633" w:rsidP="00187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BORȘ, NOJORID, GEPIU</w:t>
            </w:r>
          </w:p>
        </w:tc>
      </w:tr>
      <w:tr w:rsidR="00187633" w:rsidRPr="00187633" w:rsidTr="00187633">
        <w:trPr>
          <w:trHeight w:val="315"/>
          <w:jc w:val="center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33" w:rsidRPr="00187633" w:rsidRDefault="00187633" w:rsidP="001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Sală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de sport </w:t>
            </w: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Sântandrei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633" w:rsidRPr="00187633" w:rsidRDefault="00187633" w:rsidP="00187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GIRIȘU DE CRIȘ, TOBOLIU</w:t>
            </w:r>
          </w:p>
        </w:tc>
      </w:tr>
      <w:tr w:rsidR="00187633" w:rsidRPr="00187633" w:rsidTr="00187633">
        <w:trPr>
          <w:trHeight w:val="315"/>
          <w:jc w:val="center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33" w:rsidRPr="00187633" w:rsidRDefault="00187633" w:rsidP="001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Sală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de sport </w:t>
            </w: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Sânmartin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633" w:rsidRPr="00187633" w:rsidRDefault="00187633" w:rsidP="00187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HIDIȘELU DE SUS, CEICA, LĂZĂRENI, HOLOD</w:t>
            </w:r>
          </w:p>
        </w:tc>
      </w:tr>
      <w:tr w:rsidR="00187633" w:rsidRPr="00187633" w:rsidTr="00187633">
        <w:trPr>
          <w:trHeight w:val="315"/>
          <w:jc w:val="center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33" w:rsidRPr="00187633" w:rsidRDefault="006E4124" w:rsidP="001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Centrul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vaccinare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87633"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Tileagd</w:t>
            </w:r>
            <w:proofErr w:type="spellEnd"/>
            <w:r w:rsidR="00187633"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="00187633"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Oșorhei</w:t>
            </w:r>
            <w:proofErr w:type="spellEnd"/>
            <w:r w:rsidR="00187633"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633" w:rsidRPr="00187633" w:rsidRDefault="00187633" w:rsidP="00187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INEU, SĂCĂDAT, VÎRCIOROG, ȚEȚCHEA, LUGAȘU DE JOS, COPĂCEL, BRUSTURI, SÂRBI, DRĂGEȘTI</w:t>
            </w:r>
          </w:p>
        </w:tc>
      </w:tr>
      <w:tr w:rsidR="00187633" w:rsidRPr="00187633" w:rsidTr="00187633">
        <w:trPr>
          <w:trHeight w:val="315"/>
          <w:jc w:val="center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33" w:rsidRPr="00187633" w:rsidRDefault="00187633" w:rsidP="001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Casă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de </w:t>
            </w: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cultură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Salonta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633" w:rsidRPr="00187633" w:rsidRDefault="00187633" w:rsidP="00187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MĂDĂRAS, CIUMEGHIU, AVRAM IANCU, BATĂR, CEFA, SÂNNICOLAU ROMÂN</w:t>
            </w:r>
          </w:p>
        </w:tc>
      </w:tr>
      <w:tr w:rsidR="00187633" w:rsidRPr="00187633" w:rsidTr="00187633">
        <w:trPr>
          <w:trHeight w:val="315"/>
          <w:jc w:val="center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33" w:rsidRPr="00187633" w:rsidRDefault="00187633" w:rsidP="001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Sală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de sport </w:t>
            </w: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Tinca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633" w:rsidRPr="00187633" w:rsidRDefault="00187633" w:rsidP="00187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OLCEA, COCIUBA MARE, HUSASĂU DE TINCA</w:t>
            </w:r>
          </w:p>
        </w:tc>
      </w:tr>
      <w:tr w:rsidR="00187633" w:rsidRPr="00187633" w:rsidTr="00187633">
        <w:trPr>
          <w:trHeight w:val="315"/>
          <w:jc w:val="center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33" w:rsidRPr="00187633" w:rsidRDefault="00187633" w:rsidP="001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Sală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de sport </w:t>
            </w: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Beiuș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633" w:rsidRPr="00187633" w:rsidRDefault="00187633" w:rsidP="00187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FINIȘ, TĂRCAIA, DRĂGĂNEȘTI, POCOLA, RĂBĂGANI, CURĂȚELE, ȘOIMI, BUDUREASA, REMETEA, CĂBEȘTI, ROȘIA, BUNTEȘTI, LAZURI DE BEIUȘ, PIETROASA, POMEZEU, UILEACU DE BEIUȘ, CĂPÂLNA, DOBREȘTI, SÂMBĂTA</w:t>
            </w:r>
          </w:p>
        </w:tc>
      </w:tr>
      <w:tr w:rsidR="00187633" w:rsidRPr="00187633" w:rsidTr="00187633">
        <w:trPr>
          <w:trHeight w:val="315"/>
          <w:jc w:val="center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33" w:rsidRPr="00187633" w:rsidRDefault="00187633" w:rsidP="001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Spitalul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Orăşenesc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Ștei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633" w:rsidRPr="00187633" w:rsidRDefault="00187633" w:rsidP="007E1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VAȘCĂU, CĂRPINET, CRIȘTIOR, LUNCA, CÂMPANI, NUCET, RIENI</w:t>
            </w:r>
          </w:p>
        </w:tc>
      </w:tr>
      <w:tr w:rsidR="00187633" w:rsidRPr="00187633" w:rsidTr="00187633">
        <w:trPr>
          <w:trHeight w:val="315"/>
          <w:jc w:val="center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33" w:rsidRPr="00187633" w:rsidRDefault="00187633" w:rsidP="001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Spitalul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Orășenesc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Aleșd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633" w:rsidRPr="00187633" w:rsidRDefault="00187633" w:rsidP="00187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PEȘTIȘ, AȘTILEU, MĂGEȘTI, VADU CRIȘULUI, AUȘEU, ȘINTEU</w:t>
            </w:r>
          </w:p>
        </w:tc>
      </w:tr>
      <w:tr w:rsidR="00187633" w:rsidRPr="00187633" w:rsidTr="00187633">
        <w:trPr>
          <w:trHeight w:val="315"/>
          <w:jc w:val="center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33" w:rsidRPr="00187633" w:rsidRDefault="00187633" w:rsidP="001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Cămin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cultural </w:t>
            </w: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Bratca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633" w:rsidRPr="00187633" w:rsidRDefault="00187633" w:rsidP="00187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BOROD, BULZ, ȘUNCUIUȘ</w:t>
            </w:r>
          </w:p>
        </w:tc>
      </w:tr>
      <w:tr w:rsidR="00187633" w:rsidRPr="00187633" w:rsidTr="00187633">
        <w:trPr>
          <w:trHeight w:val="315"/>
          <w:jc w:val="center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33" w:rsidRPr="00187633" w:rsidRDefault="006E4124" w:rsidP="001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Centrul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vaccinare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87633"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Popești</w:t>
            </w:r>
            <w:proofErr w:type="spellEnd"/>
            <w:r w:rsidR="00187633"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633" w:rsidRPr="00187633" w:rsidRDefault="00187633" w:rsidP="00187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SUPLACU DE BARCĂU, DERNA, SPINUȘ, TĂUTEU</w:t>
            </w:r>
          </w:p>
        </w:tc>
      </w:tr>
      <w:tr w:rsidR="00187633" w:rsidRPr="00187633" w:rsidTr="00187633">
        <w:trPr>
          <w:trHeight w:val="315"/>
          <w:jc w:val="center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33" w:rsidRPr="00187633" w:rsidRDefault="00187633" w:rsidP="001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Sală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de sport </w:t>
            </w: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Marghita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633" w:rsidRPr="00187633" w:rsidRDefault="00187633" w:rsidP="00187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SĂLACEA, BUDUSLĂU, BOIANU MARE, VIIȘOARA, CHIȘLAZ, ABRAM, BALC, ABRĂMUȚ</w:t>
            </w:r>
          </w:p>
        </w:tc>
      </w:tr>
      <w:tr w:rsidR="00187633" w:rsidRPr="00187633" w:rsidTr="00187633">
        <w:trPr>
          <w:trHeight w:val="315"/>
          <w:jc w:val="center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33" w:rsidRPr="00187633" w:rsidRDefault="006E4124" w:rsidP="001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Centrul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vaccinare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S</w:t>
            </w:r>
            <w:r w:rsidR="00187633"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ălard</w:t>
            </w:r>
            <w:proofErr w:type="spellEnd"/>
            <w:r w:rsidR="00187633"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633" w:rsidRPr="00187633" w:rsidRDefault="00187633" w:rsidP="00187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ROȘIORI, BIHARIA, CETARIU, PALEU, SÂNIOB, TĂMĂȘEU</w:t>
            </w:r>
          </w:p>
        </w:tc>
      </w:tr>
      <w:tr w:rsidR="00187633" w:rsidRPr="00187633" w:rsidTr="00187633">
        <w:trPr>
          <w:trHeight w:val="315"/>
          <w:jc w:val="center"/>
        </w:trPr>
        <w:tc>
          <w:tcPr>
            <w:tcW w:w="56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33" w:rsidRPr="00187633" w:rsidRDefault="00187633" w:rsidP="00187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Secția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exterioară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a </w:t>
            </w: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Spitalului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Dr. Pop </w:t>
            </w: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Mircea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Valea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lui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Mihai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Săcueni</w:t>
            </w:r>
            <w:proofErr w:type="spellEnd"/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633" w:rsidRPr="00187633" w:rsidRDefault="00187633" w:rsidP="007E1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187633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CURTUIȘENI, ȘIMIAN, TARCEA, SĂCUENI, DIOSIG, CHERECHIU</w:t>
            </w:r>
          </w:p>
        </w:tc>
      </w:tr>
    </w:tbl>
    <w:p w:rsidR="00187633" w:rsidRDefault="00187633" w:rsidP="00104162">
      <w:pPr>
        <w:jc w:val="both"/>
      </w:pPr>
    </w:p>
    <w:p w:rsidR="00187633" w:rsidRDefault="00187633" w:rsidP="00104162">
      <w:pPr>
        <w:jc w:val="both"/>
      </w:pPr>
    </w:p>
    <w:p w:rsidR="00187633" w:rsidRDefault="00187633" w:rsidP="00104162">
      <w:pPr>
        <w:jc w:val="both"/>
      </w:pPr>
    </w:p>
    <w:p w:rsidR="00187633" w:rsidRDefault="00187633" w:rsidP="00104162">
      <w:pPr>
        <w:jc w:val="both"/>
      </w:pPr>
    </w:p>
    <w:p w:rsidR="00187633" w:rsidRDefault="00187633" w:rsidP="00104162">
      <w:pPr>
        <w:jc w:val="both"/>
      </w:pPr>
    </w:p>
    <w:sectPr w:rsidR="00187633" w:rsidSect="009C68DF">
      <w:pgSz w:w="12240" w:h="15840" w:code="1"/>
      <w:pgMar w:top="1440" w:right="1440" w:bottom="1440" w:left="1440" w:header="720" w:footer="720" w:gutter="0"/>
      <w:pgNumType w:start="0"/>
      <w:cols w:space="57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F8E" w:rsidRDefault="003C5F8E">
      <w:pPr>
        <w:spacing w:after="0" w:line="240" w:lineRule="auto"/>
      </w:pPr>
      <w:r>
        <w:separator/>
      </w:r>
    </w:p>
  </w:endnote>
  <w:endnote w:type="continuationSeparator" w:id="0">
    <w:p w:rsidR="003C5F8E" w:rsidRDefault="003C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B53" w:rsidRDefault="003C5F8E">
    <w:pPr>
      <w:pStyle w:val="FooterLef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D50F8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B53" w:rsidRDefault="003C5F8E">
    <w:pPr>
      <w:pStyle w:val="FooterRigh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D50F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F8E" w:rsidRDefault="003C5F8E">
      <w:pPr>
        <w:spacing w:after="0" w:line="240" w:lineRule="auto"/>
      </w:pPr>
      <w:r>
        <w:separator/>
      </w:r>
    </w:p>
  </w:footnote>
  <w:footnote w:type="continuationSeparator" w:id="0">
    <w:p w:rsidR="003C5F8E" w:rsidRDefault="003C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B53" w:rsidRDefault="003C5F8E">
    <w:pPr>
      <w:pStyle w:val="HeaderLeft"/>
      <w:jc w:val="right"/>
    </w:pPr>
    <w:r>
      <w:rPr>
        <w:color w:val="CEDBE6" w:themeColor="accent2" w:themeTint="80"/>
      </w:rPr>
      <w:sym w:font="Wingdings 3" w:char="F07D"/>
    </w:r>
    <w:r>
      <w:t xml:space="preserve"> </w:t>
    </w:r>
    <w:sdt>
      <w:sdtPr>
        <w:alias w:val="Title"/>
        <w:id w:val="-1942369567"/>
        <w:placeholde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F0699">
          <w:rPr>
            <w:lang w:val="ro-RO"/>
          </w:rPr>
          <w:t>Măsuri pentru asigurarea vaccinării în unită</w:t>
        </w:r>
        <w:r w:rsidR="00AF0699">
          <w:rPr>
            <w:rFonts w:ascii="Arial" w:hAnsi="Arial" w:cs="Arial"/>
            <w:lang w:val="ro-RO"/>
          </w:rPr>
          <w:t>ț</w:t>
        </w:r>
        <w:r w:rsidR="00AF0699">
          <w:rPr>
            <w:lang w:val="ro-RO"/>
          </w:rPr>
          <w:t xml:space="preserve">ile de </w:t>
        </w:r>
        <w:r w:rsidR="00AF0699">
          <w:rPr>
            <w:rFonts w:ascii="Gill Sans MT" w:hAnsi="Gill Sans MT" w:cs="Gill Sans MT"/>
            <w:lang w:val="ro-RO"/>
          </w:rPr>
          <w:t>î</w:t>
        </w:r>
        <w:r w:rsidR="00AF0699">
          <w:rPr>
            <w:lang w:val="ro-RO"/>
          </w:rPr>
          <w:t>nv</w:t>
        </w:r>
        <w:r w:rsidR="00AF0699">
          <w:rPr>
            <w:rFonts w:ascii="Gill Sans MT" w:hAnsi="Gill Sans MT" w:cs="Gill Sans MT"/>
            <w:lang w:val="ro-RO"/>
          </w:rPr>
          <w:t>ă</w:t>
        </w:r>
        <w:r w:rsidR="00AF0699">
          <w:rPr>
            <w:rFonts w:ascii="Arial" w:hAnsi="Arial" w:cs="Arial"/>
            <w:lang w:val="ro-RO"/>
          </w:rPr>
          <w:t>ț</w:t>
        </w:r>
        <w:r w:rsidR="00AF0699">
          <w:rPr>
            <w:rFonts w:ascii="Gill Sans MT" w:hAnsi="Gill Sans MT" w:cs="Gill Sans MT"/>
            <w:lang w:val="ro-RO"/>
          </w:rPr>
          <w:t>ă</w:t>
        </w:r>
        <w:r w:rsidR="00AF0699">
          <w:rPr>
            <w:lang w:val="ro-RO"/>
          </w:rPr>
          <w:t>m</w:t>
        </w:r>
        <w:r w:rsidR="00AF0699">
          <w:rPr>
            <w:rFonts w:ascii="Gill Sans MT" w:hAnsi="Gill Sans MT" w:cs="Gill Sans MT"/>
            <w:lang w:val="ro-RO"/>
          </w:rPr>
          <w:t>â</w:t>
        </w:r>
        <w:r w:rsidR="00AF0699">
          <w:rPr>
            <w:lang w:val="ro-RO"/>
          </w:rPr>
          <w:t xml:space="preserve">nt a elevilor, familiilor acestora </w:t>
        </w:r>
        <w:r w:rsidR="00AF0699">
          <w:rPr>
            <w:rFonts w:ascii="Arial" w:hAnsi="Arial" w:cs="Arial"/>
            <w:lang w:val="ro-RO"/>
          </w:rPr>
          <w:t>ș</w:t>
        </w:r>
        <w:r w:rsidR="00AF0699">
          <w:rPr>
            <w:lang w:val="ro-RO"/>
          </w:rPr>
          <w:t>i a personalului propriu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B53" w:rsidRDefault="003C5F8E">
    <w:pPr>
      <w:pStyle w:val="HeaderRight"/>
      <w:jc w:val="left"/>
    </w:pPr>
    <w:r>
      <w:rPr>
        <w:color w:val="CEDBE6" w:themeColor="accent2" w:themeTint="80"/>
      </w:rPr>
      <w:sym w:font="Wingdings 3" w:char="F07D"/>
    </w:r>
    <w:r>
      <w:t xml:space="preserve"> </w:t>
    </w:r>
    <w:sdt>
      <w:sdtPr>
        <w:alias w:val="Title"/>
        <w:id w:val="2074693658"/>
        <w:placeholde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F0699">
          <w:rPr>
            <w:lang w:val="ro-RO"/>
          </w:rPr>
          <w:t xml:space="preserve">Măsuri </w:t>
        </w:r>
        <w:r w:rsidR="00AF0699">
          <w:rPr>
            <w:lang w:val="ro-RO"/>
          </w:rPr>
          <w:t>pentru asigurarea vaccinării în unită</w:t>
        </w:r>
        <w:r w:rsidR="00AF0699">
          <w:rPr>
            <w:rFonts w:ascii="Arial" w:hAnsi="Arial" w:cs="Arial"/>
            <w:lang w:val="ro-RO"/>
          </w:rPr>
          <w:t>ț</w:t>
        </w:r>
        <w:r w:rsidR="00AF0699">
          <w:rPr>
            <w:lang w:val="ro-RO"/>
          </w:rPr>
          <w:t xml:space="preserve">ile de </w:t>
        </w:r>
        <w:r w:rsidR="00AF0699">
          <w:rPr>
            <w:rFonts w:ascii="Gill Sans MT" w:hAnsi="Gill Sans MT" w:cs="Gill Sans MT"/>
            <w:lang w:val="ro-RO"/>
          </w:rPr>
          <w:t>î</w:t>
        </w:r>
        <w:r w:rsidR="00AF0699">
          <w:rPr>
            <w:lang w:val="ro-RO"/>
          </w:rPr>
          <w:t>nv</w:t>
        </w:r>
        <w:r w:rsidR="00AF0699">
          <w:rPr>
            <w:rFonts w:ascii="Gill Sans MT" w:hAnsi="Gill Sans MT" w:cs="Gill Sans MT"/>
            <w:lang w:val="ro-RO"/>
          </w:rPr>
          <w:t>ă</w:t>
        </w:r>
        <w:r w:rsidR="00AF0699">
          <w:rPr>
            <w:rFonts w:ascii="Arial" w:hAnsi="Arial" w:cs="Arial"/>
            <w:lang w:val="ro-RO"/>
          </w:rPr>
          <w:t>ț</w:t>
        </w:r>
        <w:r w:rsidR="00AF0699">
          <w:rPr>
            <w:rFonts w:ascii="Gill Sans MT" w:hAnsi="Gill Sans MT" w:cs="Gill Sans MT"/>
            <w:lang w:val="ro-RO"/>
          </w:rPr>
          <w:t>ă</w:t>
        </w:r>
        <w:r w:rsidR="00AF0699">
          <w:rPr>
            <w:lang w:val="ro-RO"/>
          </w:rPr>
          <w:t>m</w:t>
        </w:r>
        <w:r w:rsidR="00AF0699">
          <w:rPr>
            <w:rFonts w:ascii="Gill Sans MT" w:hAnsi="Gill Sans MT" w:cs="Gill Sans MT"/>
            <w:lang w:val="ro-RO"/>
          </w:rPr>
          <w:t>â</w:t>
        </w:r>
        <w:r w:rsidR="00AF0699">
          <w:rPr>
            <w:lang w:val="ro-RO"/>
          </w:rPr>
          <w:t xml:space="preserve">nt a elevilor, familiilor acestora </w:t>
        </w:r>
        <w:r w:rsidR="00AF0699">
          <w:rPr>
            <w:rFonts w:ascii="Arial" w:hAnsi="Arial" w:cs="Arial"/>
            <w:lang w:val="ro-RO"/>
          </w:rPr>
          <w:t>ș</w:t>
        </w:r>
        <w:r w:rsidR="00AF0699">
          <w:rPr>
            <w:lang w:val="ro-RO"/>
          </w:rPr>
          <w:t>i a personalului propriu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1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2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3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4">
    <w:nsid w:val="FFFFFF89"/>
    <w:multiLevelType w:val="singleLevel"/>
    <w:tmpl w:val="4C7CAEF2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5">
    <w:nsid w:val="125E5A2B"/>
    <w:multiLevelType w:val="hybridMultilevel"/>
    <w:tmpl w:val="D89444E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1D6C5E5A"/>
    <w:multiLevelType w:val="hybridMultilevel"/>
    <w:tmpl w:val="1388B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721D8"/>
    <w:multiLevelType w:val="hybridMultilevel"/>
    <w:tmpl w:val="D8D4C114"/>
    <w:lvl w:ilvl="0" w:tplc="5A32A9C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E5E93"/>
    <w:multiLevelType w:val="hybridMultilevel"/>
    <w:tmpl w:val="05108BA6"/>
    <w:lvl w:ilvl="0" w:tplc="DB7CC5C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>
    <w:nsid w:val="4B2922DB"/>
    <w:multiLevelType w:val="hybridMultilevel"/>
    <w:tmpl w:val="D8D4C114"/>
    <w:lvl w:ilvl="0" w:tplc="5A32A9C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F3762"/>
    <w:multiLevelType w:val="hybridMultilevel"/>
    <w:tmpl w:val="D8D4C114"/>
    <w:lvl w:ilvl="0" w:tplc="5A32A9C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25F09"/>
    <w:multiLevelType w:val="hybridMultilevel"/>
    <w:tmpl w:val="D8D4C114"/>
    <w:lvl w:ilvl="0" w:tplc="5A32A9C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656A3"/>
    <w:multiLevelType w:val="hybridMultilevel"/>
    <w:tmpl w:val="F4B8C28E"/>
    <w:lvl w:ilvl="0" w:tplc="C63433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416815"/>
    <w:multiLevelType w:val="hybridMultilevel"/>
    <w:tmpl w:val="D8D4C114"/>
    <w:lvl w:ilvl="0" w:tplc="5A32A9C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5"/>
  </w:num>
  <w:num w:numId="22">
    <w:abstractNumId w:val="6"/>
  </w:num>
  <w:num w:numId="23">
    <w:abstractNumId w:val="8"/>
  </w:num>
  <w:num w:numId="24">
    <w:abstractNumId w:val="7"/>
  </w:num>
  <w:num w:numId="25">
    <w:abstractNumId w:val="12"/>
  </w:num>
  <w:num w:numId="26">
    <w:abstractNumId w:val="11"/>
  </w:num>
  <w:num w:numId="27">
    <w:abstractNumId w:val="10"/>
  </w:num>
  <w:num w:numId="28">
    <w:abstractNumId w:val="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99"/>
    <w:rsid w:val="00104162"/>
    <w:rsid w:val="00187633"/>
    <w:rsid w:val="00270B53"/>
    <w:rsid w:val="0029715B"/>
    <w:rsid w:val="0033130C"/>
    <w:rsid w:val="003C5F8E"/>
    <w:rsid w:val="006E4124"/>
    <w:rsid w:val="007E1CE3"/>
    <w:rsid w:val="009800BC"/>
    <w:rsid w:val="009947B9"/>
    <w:rsid w:val="009C68DF"/>
    <w:rsid w:val="00A97869"/>
    <w:rsid w:val="00AD50F8"/>
    <w:rsid w:val="00AF0699"/>
    <w:rsid w:val="00B1653D"/>
    <w:rsid w:val="00BE200F"/>
    <w:rsid w:val="00C816C6"/>
    <w:rsid w:val="00E8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hAnsiTheme="majorHAnsi"/>
      <w:color w:val="628BAD" w:themeColor="accent2" w:themeShade="BF"/>
      <w:spacing w:val="5"/>
      <w:sz w:val="20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hAnsiTheme="majorHAnsi"/>
      <w:color w:val="595959" w:themeColor="text1" w:themeTint="A6"/>
      <w:spacing w:val="5"/>
      <w:sz w:val="20"/>
      <w:szCs w:val="24"/>
      <w:lang w:eastAsia="ja-JP"/>
    </w:rPr>
  </w:style>
  <w:style w:type="paragraph" w:styleId="Title">
    <w:name w:val="Title"/>
    <w:basedOn w:val="Normal"/>
    <w:link w:val="TitleChar"/>
    <w:uiPriority w:val="10"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color w:val="9FB8CD" w:themeColor="accent2"/>
      <w:sz w:val="52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theme="minorHAnsi"/>
      <w:color w:val="9FB8CD" w:themeColor="accent2"/>
      <w:sz w:val="24"/>
      <w:szCs w:val="24"/>
      <w:lang w:eastAsia="ja-JP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bCs/>
      <w:color w:val="9FB8CD" w:themeColor="accent2"/>
      <w:sz w:val="16"/>
      <w:szCs w:val="18"/>
    </w:r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character" w:styleId="Emphasis">
    <w:name w:val="Emphasis"/>
    <w:uiPriority w:val="20"/>
    <w:qFormat/>
    <w:rPr>
      <w:b/>
      <w:i/>
      <w:spacing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">
    <w:name w:val="List Bullet"/>
    <w:basedOn w:val="Normal"/>
    <w:uiPriority w:val="36"/>
    <w:unhideWhenUsed/>
    <w:qFormat/>
    <w:pPr>
      <w:numPr>
        <w:numId w:val="16"/>
      </w:numPr>
      <w:spacing w:after="12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17"/>
      </w:numPr>
      <w:spacing w:after="120"/>
      <w:contextualSpacing/>
    </w:pPr>
  </w:style>
  <w:style w:type="paragraph" w:styleId="ListBullet3">
    <w:name w:val="List Bullet 3"/>
    <w:basedOn w:val="Normal"/>
    <w:uiPriority w:val="36"/>
    <w:unhideWhenUsed/>
    <w:qFormat/>
    <w:pPr>
      <w:numPr>
        <w:numId w:val="18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pPr>
      <w:numPr>
        <w:numId w:val="19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pPr>
      <w:numPr>
        <w:numId w:val="20"/>
      </w:numPr>
      <w:spacing w:after="120"/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7F7F7F" w:themeColor="background1" w:themeShade="7F"/>
      <w:sz w:val="20"/>
      <w:szCs w:val="20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FooterLeft">
    <w:name w:val="Footer Left"/>
    <w:basedOn w:val="Normal"/>
    <w:next w:val="Normal"/>
    <w:uiPriority w:val="35"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  <w:spacing w:line="240" w:lineRule="auto"/>
      <w:contextualSpacing/>
    </w:pPr>
    <w:rPr>
      <w:color w:val="7F7F7F" w:themeColor="text1" w:themeTint="80"/>
      <w:szCs w:val="18"/>
    </w:rPr>
  </w:style>
  <w:style w:type="paragraph" w:customStyle="1" w:styleId="FooterRight">
    <w:name w:val="Footer Right"/>
    <w:basedOn w:val="Footer"/>
    <w:uiPriority w:val="35"/>
    <w:qFormat/>
    <w:pPr>
      <w:pBdr>
        <w:top w:val="dashed" w:sz="4" w:space="18" w:color="7F7F7F"/>
      </w:pBdr>
      <w:spacing w:line="240" w:lineRule="auto"/>
      <w:contextualSpacing/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Normal"/>
    <w:next w:val="Normal"/>
    <w:uiPriority w:val="39"/>
    <w:pPr>
      <w:pBdr>
        <w:bottom w:val="dashed" w:sz="4" w:space="18" w:color="7F7F7F" w:themeColor="text1" w:themeTint="80"/>
      </w:pBdr>
      <w:tabs>
        <w:tab w:val="center" w:pos="4320"/>
        <w:tab w:val="right" w:pos="8640"/>
      </w:tabs>
      <w:spacing w:line="396" w:lineRule="auto"/>
    </w:pPr>
  </w:style>
  <w:style w:type="paragraph" w:customStyle="1" w:styleId="HeaderLeft">
    <w:name w:val="Header Left"/>
    <w:basedOn w:val="Header"/>
    <w:uiPriority w:val="35"/>
    <w:qFormat/>
    <w:pPr>
      <w:pBdr>
        <w:bottom w:val="dashed" w:sz="4" w:space="18" w:color="7F7F7F" w:themeColor="text1" w:themeTint="80"/>
      </w:pBdr>
      <w:spacing w:line="396" w:lineRule="auto"/>
    </w:pPr>
    <w:rPr>
      <w:color w:val="7F7F7F" w:themeColor="text1" w:themeTint="80"/>
    </w:rPr>
  </w:style>
  <w:style w:type="paragraph" w:customStyle="1" w:styleId="HeaderRight">
    <w:name w:val="Header Right"/>
    <w:basedOn w:val="Header"/>
    <w:uiPriority w:val="35"/>
    <w:qFormat/>
    <w:pPr>
      <w:pBdr>
        <w:bottom w:val="dashed" w:sz="4" w:space="18" w:color="7F7F7F"/>
      </w:pBdr>
      <w:jc w:val="right"/>
    </w:pPr>
    <w:rPr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AF0699"/>
    <w:pPr>
      <w:ind w:left="720"/>
      <w:contextualSpacing/>
    </w:pPr>
    <w:rPr>
      <w:color w:val="auto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hAnsiTheme="majorHAnsi"/>
      <w:color w:val="628BAD" w:themeColor="accent2" w:themeShade="BF"/>
      <w:spacing w:val="5"/>
      <w:sz w:val="20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hAnsiTheme="majorHAnsi"/>
      <w:color w:val="595959" w:themeColor="text1" w:themeTint="A6"/>
      <w:spacing w:val="5"/>
      <w:sz w:val="20"/>
      <w:szCs w:val="24"/>
      <w:lang w:eastAsia="ja-JP"/>
    </w:rPr>
  </w:style>
  <w:style w:type="paragraph" w:styleId="Title">
    <w:name w:val="Title"/>
    <w:basedOn w:val="Normal"/>
    <w:link w:val="TitleChar"/>
    <w:uiPriority w:val="10"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color w:val="9FB8CD" w:themeColor="accent2"/>
      <w:sz w:val="52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theme="minorHAnsi"/>
      <w:color w:val="9FB8CD" w:themeColor="accent2"/>
      <w:sz w:val="24"/>
      <w:szCs w:val="24"/>
      <w:lang w:eastAsia="ja-JP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bCs/>
      <w:color w:val="9FB8CD" w:themeColor="accent2"/>
      <w:sz w:val="16"/>
      <w:szCs w:val="18"/>
    </w:r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character" w:styleId="Emphasis">
    <w:name w:val="Emphasis"/>
    <w:uiPriority w:val="20"/>
    <w:qFormat/>
    <w:rPr>
      <w:b/>
      <w:i/>
      <w:spacing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">
    <w:name w:val="List Bullet"/>
    <w:basedOn w:val="Normal"/>
    <w:uiPriority w:val="36"/>
    <w:unhideWhenUsed/>
    <w:qFormat/>
    <w:pPr>
      <w:numPr>
        <w:numId w:val="16"/>
      </w:numPr>
      <w:spacing w:after="12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17"/>
      </w:numPr>
      <w:spacing w:after="120"/>
      <w:contextualSpacing/>
    </w:pPr>
  </w:style>
  <w:style w:type="paragraph" w:styleId="ListBullet3">
    <w:name w:val="List Bullet 3"/>
    <w:basedOn w:val="Normal"/>
    <w:uiPriority w:val="36"/>
    <w:unhideWhenUsed/>
    <w:qFormat/>
    <w:pPr>
      <w:numPr>
        <w:numId w:val="18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pPr>
      <w:numPr>
        <w:numId w:val="19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pPr>
      <w:numPr>
        <w:numId w:val="20"/>
      </w:numPr>
      <w:spacing w:after="120"/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7F7F7F" w:themeColor="background1" w:themeShade="7F"/>
      <w:sz w:val="20"/>
      <w:szCs w:val="20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FooterLeft">
    <w:name w:val="Footer Left"/>
    <w:basedOn w:val="Normal"/>
    <w:next w:val="Normal"/>
    <w:uiPriority w:val="35"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  <w:spacing w:line="240" w:lineRule="auto"/>
      <w:contextualSpacing/>
    </w:pPr>
    <w:rPr>
      <w:color w:val="7F7F7F" w:themeColor="text1" w:themeTint="80"/>
      <w:szCs w:val="18"/>
    </w:rPr>
  </w:style>
  <w:style w:type="paragraph" w:customStyle="1" w:styleId="FooterRight">
    <w:name w:val="Footer Right"/>
    <w:basedOn w:val="Footer"/>
    <w:uiPriority w:val="35"/>
    <w:qFormat/>
    <w:pPr>
      <w:pBdr>
        <w:top w:val="dashed" w:sz="4" w:space="18" w:color="7F7F7F"/>
      </w:pBdr>
      <w:spacing w:line="240" w:lineRule="auto"/>
      <w:contextualSpacing/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Normal"/>
    <w:next w:val="Normal"/>
    <w:uiPriority w:val="39"/>
    <w:pPr>
      <w:pBdr>
        <w:bottom w:val="dashed" w:sz="4" w:space="18" w:color="7F7F7F" w:themeColor="text1" w:themeTint="80"/>
      </w:pBdr>
      <w:tabs>
        <w:tab w:val="center" w:pos="4320"/>
        <w:tab w:val="right" w:pos="8640"/>
      </w:tabs>
      <w:spacing w:line="396" w:lineRule="auto"/>
    </w:pPr>
  </w:style>
  <w:style w:type="paragraph" w:customStyle="1" w:styleId="HeaderLeft">
    <w:name w:val="Header Left"/>
    <w:basedOn w:val="Header"/>
    <w:uiPriority w:val="35"/>
    <w:qFormat/>
    <w:pPr>
      <w:pBdr>
        <w:bottom w:val="dashed" w:sz="4" w:space="18" w:color="7F7F7F" w:themeColor="text1" w:themeTint="80"/>
      </w:pBdr>
      <w:spacing w:line="396" w:lineRule="auto"/>
    </w:pPr>
    <w:rPr>
      <w:color w:val="7F7F7F" w:themeColor="text1" w:themeTint="80"/>
    </w:rPr>
  </w:style>
  <w:style w:type="paragraph" w:customStyle="1" w:styleId="HeaderRight">
    <w:name w:val="Header Right"/>
    <w:basedOn w:val="Header"/>
    <w:uiPriority w:val="35"/>
    <w:qFormat/>
    <w:pPr>
      <w:pBdr>
        <w:bottom w:val="dashed" w:sz="4" w:space="18" w:color="7F7F7F"/>
      </w:pBdr>
      <w:jc w:val="right"/>
    </w:pPr>
    <w:rPr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AF0699"/>
    <w:pPr>
      <w:ind w:left="720"/>
      <w:contextualSpacing/>
    </w:pPr>
    <w:rPr>
      <w:color w:val="auto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customXml" Target="../customXml/item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mo15\AppData\Roaming\Microsoft\Templates\Origin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40FC79DEBD4E89A3AB47EF2B015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93634-0AC1-4C2C-8B82-43BF0876F729}"/>
      </w:docPartPr>
      <w:docPartBody>
        <w:p w:rsidR="00000000" w:rsidRDefault="007D2496">
          <w:pPr>
            <w:pStyle w:val="0C40FC79DEBD4E89A3AB47EF2B015E82"/>
          </w:pPr>
          <w:r>
            <w:t>[Docum</w:t>
          </w:r>
          <w:r>
            <w:t>ent Title]</w:t>
          </w:r>
        </w:p>
      </w:docPartBody>
    </w:docPart>
    <w:docPart>
      <w:docPartPr>
        <w:name w:val="A7A8DDAABF554D0ABE8B1A879FC10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6DA42-97C6-450A-BF62-A4B14F462741}"/>
      </w:docPartPr>
      <w:docPartBody>
        <w:p w:rsidR="00000000" w:rsidRDefault="007D2496">
          <w:pPr>
            <w:pStyle w:val="A7A8DDAABF554D0ABE8B1A879FC10730"/>
          </w:pPr>
          <w:r>
            <w:rPr>
              <w:color w:val="4F81BD" w:themeColor="accent1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41"/>
    <w:rsid w:val="00774641"/>
    <w:rsid w:val="007D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641"/>
    <w:pPr>
      <w:pBdr>
        <w:top w:val="single" w:sz="6" w:space="1" w:color="C0504D" w:themeColor="accent2"/>
        <w:left w:val="single" w:sz="6" w:space="1" w:color="C0504D" w:themeColor="accent2"/>
        <w:bottom w:val="single" w:sz="6" w:space="1" w:color="C0504D" w:themeColor="accent2"/>
        <w:right w:val="single" w:sz="6" w:space="1" w:color="C0504D" w:themeColor="accent2"/>
      </w:pBdr>
      <w:shd w:val="clear" w:color="auto" w:fill="C0504D" w:themeFill="accent2"/>
      <w:spacing w:before="300" w:after="40"/>
      <w:outlineLvl w:val="0"/>
    </w:pPr>
    <w:rPr>
      <w:rFonts w:asciiTheme="majorHAnsi" w:eastAsiaTheme="minorHAnsi" w:hAnsiTheme="majorHAnsi" w:cs="Times New Roman"/>
      <w:color w:val="FFFFFF" w:themeColor="background1"/>
      <w:spacing w:val="5"/>
      <w:sz w:val="20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4641"/>
    <w:pPr>
      <w:pBdr>
        <w:top w:val="single" w:sz="6" w:space="1" w:color="C0504D" w:themeColor="accent2"/>
        <w:left w:val="single" w:sz="48" w:space="1" w:color="C0504D" w:themeColor="accent2"/>
        <w:bottom w:val="single" w:sz="6" w:space="1" w:color="C0504D" w:themeColor="accent2"/>
        <w:right w:val="single" w:sz="6" w:space="1" w:color="C0504D" w:themeColor="accent2"/>
      </w:pBdr>
      <w:spacing w:before="240" w:after="80"/>
      <w:ind w:left="144"/>
      <w:outlineLvl w:val="1"/>
    </w:pPr>
    <w:rPr>
      <w:rFonts w:asciiTheme="majorHAnsi" w:eastAsiaTheme="minorHAnsi" w:hAnsiTheme="majorHAnsi" w:cs="Times New Roman"/>
      <w:color w:val="943634" w:themeColor="accent2" w:themeShade="BF"/>
      <w:spacing w:val="5"/>
      <w:kern w:val="24"/>
      <w:sz w:val="20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4641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eastAsiaTheme="minorHAnsi" w:hAnsiTheme="majorHAnsi" w:cs="Times New Roman"/>
      <w:color w:val="595959" w:themeColor="text1" w:themeTint="A6"/>
      <w:spacing w:val="5"/>
      <w:kern w:val="24"/>
      <w:sz w:val="20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40FC79DEBD4E89A3AB47EF2B015E82">
    <w:name w:val="0C40FC79DEBD4E89A3AB47EF2B015E82"/>
  </w:style>
  <w:style w:type="paragraph" w:customStyle="1" w:styleId="A7A8DDAABF554D0ABE8B1A879FC10730">
    <w:name w:val="A7A8DDAABF554D0ABE8B1A879FC10730"/>
  </w:style>
  <w:style w:type="character" w:customStyle="1" w:styleId="Heading1Char">
    <w:name w:val="Heading 1 Char"/>
    <w:basedOn w:val="DefaultParagraphFont"/>
    <w:link w:val="Heading1"/>
    <w:uiPriority w:val="9"/>
    <w:rsid w:val="00774641"/>
    <w:rPr>
      <w:rFonts w:asciiTheme="majorHAnsi" w:eastAsiaTheme="minorHAnsi" w:hAnsiTheme="majorHAnsi" w:cs="Times New Roman"/>
      <w:color w:val="FFFFFF" w:themeColor="background1"/>
      <w:spacing w:val="5"/>
      <w:sz w:val="20"/>
      <w:szCs w:val="32"/>
      <w:shd w:val="clear" w:color="auto" w:fill="C0504D" w:themeFill="accent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74641"/>
    <w:rPr>
      <w:rFonts w:asciiTheme="majorHAnsi" w:eastAsiaTheme="minorHAnsi" w:hAnsiTheme="majorHAnsi" w:cs="Times New Roman"/>
      <w:color w:val="943634" w:themeColor="accent2" w:themeShade="BF"/>
      <w:spacing w:val="5"/>
      <w:kern w:val="24"/>
      <w:sz w:val="20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774641"/>
    <w:rPr>
      <w:rFonts w:asciiTheme="majorHAnsi" w:eastAsiaTheme="minorHAnsi" w:hAnsiTheme="majorHAnsi" w:cs="Times New Roman"/>
      <w:color w:val="595959" w:themeColor="text1" w:themeTint="A6"/>
      <w:spacing w:val="5"/>
      <w:kern w:val="24"/>
      <w:sz w:val="20"/>
      <w:szCs w:val="24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774641"/>
    <w:pPr>
      <w:spacing w:after="0" w:line="240" w:lineRule="auto"/>
    </w:pPr>
    <w:rPr>
      <w:rFonts w:asciiTheme="majorHAnsi" w:eastAsiaTheme="minorHAnsi" w:hAnsiTheme="majorHAnsi" w:cs="Times New Roman"/>
      <w:bCs/>
      <w:color w:val="C0504D" w:themeColor="accent2"/>
      <w:sz w:val="16"/>
      <w:szCs w:val="18"/>
      <w:lang w:eastAsia="ja-JP"/>
    </w:rPr>
  </w:style>
  <w:style w:type="paragraph" w:customStyle="1" w:styleId="73873F9F0695479093456A1666D57899">
    <w:name w:val="73873F9F0695479093456A1666D57899"/>
  </w:style>
  <w:style w:type="paragraph" w:customStyle="1" w:styleId="08FE9A5C6C9D4E9FB7EB80AF4384D3C9">
    <w:name w:val="08FE9A5C6C9D4E9FB7EB80AF4384D3C9"/>
    <w:rsid w:val="00774641"/>
  </w:style>
  <w:style w:type="paragraph" w:customStyle="1" w:styleId="7694FEB4C90C411DACD3BBA29ABC9B7F">
    <w:name w:val="7694FEB4C90C411DACD3BBA29ABC9B7F"/>
    <w:rsid w:val="0077464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641"/>
    <w:pPr>
      <w:pBdr>
        <w:top w:val="single" w:sz="6" w:space="1" w:color="C0504D" w:themeColor="accent2"/>
        <w:left w:val="single" w:sz="6" w:space="1" w:color="C0504D" w:themeColor="accent2"/>
        <w:bottom w:val="single" w:sz="6" w:space="1" w:color="C0504D" w:themeColor="accent2"/>
        <w:right w:val="single" w:sz="6" w:space="1" w:color="C0504D" w:themeColor="accent2"/>
      </w:pBdr>
      <w:shd w:val="clear" w:color="auto" w:fill="C0504D" w:themeFill="accent2"/>
      <w:spacing w:before="300" w:after="40"/>
      <w:outlineLvl w:val="0"/>
    </w:pPr>
    <w:rPr>
      <w:rFonts w:asciiTheme="majorHAnsi" w:eastAsiaTheme="minorHAnsi" w:hAnsiTheme="majorHAnsi" w:cs="Times New Roman"/>
      <w:color w:val="FFFFFF" w:themeColor="background1"/>
      <w:spacing w:val="5"/>
      <w:sz w:val="20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4641"/>
    <w:pPr>
      <w:pBdr>
        <w:top w:val="single" w:sz="6" w:space="1" w:color="C0504D" w:themeColor="accent2"/>
        <w:left w:val="single" w:sz="48" w:space="1" w:color="C0504D" w:themeColor="accent2"/>
        <w:bottom w:val="single" w:sz="6" w:space="1" w:color="C0504D" w:themeColor="accent2"/>
        <w:right w:val="single" w:sz="6" w:space="1" w:color="C0504D" w:themeColor="accent2"/>
      </w:pBdr>
      <w:spacing w:before="240" w:after="80"/>
      <w:ind w:left="144"/>
      <w:outlineLvl w:val="1"/>
    </w:pPr>
    <w:rPr>
      <w:rFonts w:asciiTheme="majorHAnsi" w:eastAsiaTheme="minorHAnsi" w:hAnsiTheme="majorHAnsi" w:cs="Times New Roman"/>
      <w:color w:val="943634" w:themeColor="accent2" w:themeShade="BF"/>
      <w:spacing w:val="5"/>
      <w:kern w:val="24"/>
      <w:sz w:val="20"/>
      <w:szCs w:val="28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4641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eastAsiaTheme="minorHAnsi" w:hAnsiTheme="majorHAnsi" w:cs="Times New Roman"/>
      <w:color w:val="595959" w:themeColor="text1" w:themeTint="A6"/>
      <w:spacing w:val="5"/>
      <w:kern w:val="24"/>
      <w:sz w:val="20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40FC79DEBD4E89A3AB47EF2B015E82">
    <w:name w:val="0C40FC79DEBD4E89A3AB47EF2B015E82"/>
  </w:style>
  <w:style w:type="paragraph" w:customStyle="1" w:styleId="A7A8DDAABF554D0ABE8B1A879FC10730">
    <w:name w:val="A7A8DDAABF554D0ABE8B1A879FC10730"/>
  </w:style>
  <w:style w:type="character" w:customStyle="1" w:styleId="Heading1Char">
    <w:name w:val="Heading 1 Char"/>
    <w:basedOn w:val="DefaultParagraphFont"/>
    <w:link w:val="Heading1"/>
    <w:uiPriority w:val="9"/>
    <w:rsid w:val="00774641"/>
    <w:rPr>
      <w:rFonts w:asciiTheme="majorHAnsi" w:eastAsiaTheme="minorHAnsi" w:hAnsiTheme="majorHAnsi" w:cs="Times New Roman"/>
      <w:color w:val="FFFFFF" w:themeColor="background1"/>
      <w:spacing w:val="5"/>
      <w:sz w:val="20"/>
      <w:szCs w:val="32"/>
      <w:shd w:val="clear" w:color="auto" w:fill="C0504D" w:themeFill="accent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74641"/>
    <w:rPr>
      <w:rFonts w:asciiTheme="majorHAnsi" w:eastAsiaTheme="minorHAnsi" w:hAnsiTheme="majorHAnsi" w:cs="Times New Roman"/>
      <w:color w:val="943634" w:themeColor="accent2" w:themeShade="BF"/>
      <w:spacing w:val="5"/>
      <w:kern w:val="24"/>
      <w:sz w:val="20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774641"/>
    <w:rPr>
      <w:rFonts w:asciiTheme="majorHAnsi" w:eastAsiaTheme="minorHAnsi" w:hAnsiTheme="majorHAnsi" w:cs="Times New Roman"/>
      <w:color w:val="595959" w:themeColor="text1" w:themeTint="A6"/>
      <w:spacing w:val="5"/>
      <w:kern w:val="24"/>
      <w:sz w:val="20"/>
      <w:szCs w:val="24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774641"/>
    <w:pPr>
      <w:spacing w:after="0" w:line="240" w:lineRule="auto"/>
    </w:pPr>
    <w:rPr>
      <w:rFonts w:asciiTheme="majorHAnsi" w:eastAsiaTheme="minorHAnsi" w:hAnsiTheme="majorHAnsi" w:cs="Times New Roman"/>
      <w:bCs/>
      <w:color w:val="C0504D" w:themeColor="accent2"/>
      <w:sz w:val="16"/>
      <w:szCs w:val="18"/>
      <w:lang w:eastAsia="ja-JP"/>
    </w:rPr>
  </w:style>
  <w:style w:type="paragraph" w:customStyle="1" w:styleId="73873F9F0695479093456A1666D57899">
    <w:name w:val="73873F9F0695479093456A1666D57899"/>
  </w:style>
  <w:style w:type="paragraph" w:customStyle="1" w:styleId="08FE9A5C6C9D4E9FB7EB80AF4384D3C9">
    <w:name w:val="08FE9A5C6C9D4E9FB7EB80AF4384D3C9"/>
    <w:rsid w:val="00774641"/>
  </w:style>
  <w:style w:type="paragraph" w:customStyle="1" w:styleId="7694FEB4C90C411DACD3BBA29ABC9B7F">
    <w:name w:val="7694FEB4C90C411DACD3BBA29ABC9B7F"/>
    <w:rsid w:val="007746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4035299D6D640BE03058BDD47030B" ma:contentTypeVersion="18" ma:contentTypeDescription="Create a new document." ma:contentTypeScope="" ma:versionID="53504896e17b750adea1ea3a8adce8a4">
  <xsd:schema xmlns:xsd="http://www.w3.org/2001/XMLSchema" xmlns:xs="http://www.w3.org/2001/XMLSchema" xmlns:p="http://schemas.microsoft.com/office/2006/metadata/properties" xmlns:ns1="http://schemas.microsoft.com/sharepoint/v3" xmlns:ns2="06182fa0-e9ab-4c49-a861-54c91edc384b" xmlns:ns3="8377d688-fc52-43f9-bfe3-6cac6e9ef5fe" targetNamespace="http://schemas.microsoft.com/office/2006/metadata/properties" ma:root="true" ma:fieldsID="2cc8774fabbd4fb4ae7ffa75197c0d3a" ns1:_="" ns2:_="" ns3:_="">
    <xsd:import namespace="http://schemas.microsoft.com/sharepoint/v3"/>
    <xsd:import namespace="06182fa0-e9ab-4c49-a861-54c91edc384b"/>
    <xsd:import namespace="8377d688-fc52-43f9-bfe3-6cac6e9ef5f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Nume_x002d_client" minOccurs="0"/>
                <xsd:element ref="ns3:Nume_x002d_client_x003a_Adresa" minOccurs="0"/>
                <xsd:element ref="ns3:Nume_x002d_client_x003a_C_x002e_U_x002e_I_x002e_" minOccurs="0"/>
                <xsd:element ref="ns3:Nume_x002d_client_x003a_Nr_x002e__x0020_Reg_x002e__x0020_Com_x002e_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82fa0-e9ab-4c49-a861-54c91edc384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7d688-fc52-43f9-bfe3-6cac6e9ef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Nume_x002d_client" ma:index="15" nillable="true" ma:displayName="Nume-client" ma:list="{a6b12fca-1277-4739-87ad-a46a1916a523}" ma:internalName="Nume_x002d_client" ma:showField="Denumire_x0020_client">
      <xsd:simpleType>
        <xsd:restriction base="dms:Lookup"/>
      </xsd:simpleType>
    </xsd:element>
    <xsd:element name="Nume_x002d_client_x003a_Adresa" ma:index="16" nillable="true" ma:displayName="Nume-client:Adresa" ma:list="{a6b12fca-1277-4739-87ad-a46a1916a523}" ma:internalName="Nume_x002d_client_x003a_Adresa" ma:readOnly="true" ma:showField="Adresa" ma:web="06182fa0-e9ab-4c49-a861-54c91edc384b">
      <xsd:simpleType>
        <xsd:restriction base="dms:Lookup"/>
      </xsd:simpleType>
    </xsd:element>
    <xsd:element name="Nume_x002d_client_x003a_C_x002e_U_x002e_I_x002e_" ma:index="17" nillable="true" ma:displayName="Nume-client:C.U.I." ma:list="{a6b12fca-1277-4739-87ad-a46a1916a523}" ma:internalName="Nume_x002d_client_x003a_C_x002e_U_x002e_I_x002e_" ma:readOnly="true" ma:showField="C_x002e_U_x002e_I_x002e_" ma:web="06182fa0-e9ab-4c49-a861-54c91edc384b">
      <xsd:simpleType>
        <xsd:restriction base="dms:Lookup"/>
      </xsd:simpleType>
    </xsd:element>
    <xsd:element name="Nume_x002d_client_x003a_Nr_x002e__x0020_Reg_x002e__x0020_Com_x002e_" ma:index="18" nillable="true" ma:displayName="Nume-client:Nr. Reg. Com." ma:list="{a6b12fca-1277-4739-87ad-a46a1916a523}" ma:internalName="Nume_x002d_client_x003a_Nr_x002e__x0020_Reg_x002e__x0020_Com_x002e_" ma:readOnly="true" ma:showField="J" ma:web="06182fa0-e9ab-4c49-a861-54c91edc384b">
      <xsd:simpleType>
        <xsd:restriction base="dms:Lookup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CoverPageProperties xmlns="http://schemas.microsoft.com/office/2006/coverPageProps">
  <PublishDate>2021-09-10T00:00:00</PublishDate>
  <Abstract/>
  <CompanyAddress/>
  <CompanyPhone/>
  <CompanyFax/>
  <CompanyEmail/>
</CoverPage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182fa0-e9ab-4c49-a861-54c91edc384b">6Z5XPJAD4AUW-2102554853-1519</_dlc_DocId>
    <_dlc_DocIdUrl xmlns="06182fa0-e9ab-4c49-a861-54c91edc384b">
      <Url>https://cloudlogic70.sharepoint.com/_layouts/15/DocIdRedir.aspx?ID=6Z5XPJAD4AUW-2102554853-1519</Url>
      <Description>6Z5XPJAD4AUW-2102554853-1519</Description>
    </_dlc_DocIdUrl>
    <PublishingExpirationDate xmlns="http://schemas.microsoft.com/sharepoint/v3" xsi:nil="true"/>
    <PublishingStartDate xmlns="http://schemas.microsoft.com/sharepoint/v3" xsi:nil="true"/>
    <Nume_x002d_client xmlns="8377d688-fc52-43f9-bfe3-6cac6e9ef5fe" xsi:nil="true"/>
  </documentManagement>
</p:properties>
</file>

<file path=customXml/itemProps1.xml><?xml version="1.0" encoding="utf-8"?>
<ds:datastoreItem xmlns:ds="http://schemas.openxmlformats.org/officeDocument/2006/customXml" ds:itemID="{523743BD-614C-4345-81CE-90C6CA5BE606}"/>
</file>

<file path=customXml/itemProps2.xml><?xml version="1.0" encoding="utf-8"?>
<ds:datastoreItem xmlns:ds="http://schemas.openxmlformats.org/officeDocument/2006/customXml" ds:itemID="{08CE65F9-6D1F-45BE-8AAF-04F59C177571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AB3469BA-5A04-4578-9804-040D26CEAF4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660A74-13FC-4E56-9725-A979338689D7}"/>
</file>

<file path=customXml/itemProps6.xml><?xml version="1.0" encoding="utf-8"?>
<ds:datastoreItem xmlns:ds="http://schemas.openxmlformats.org/officeDocument/2006/customXml" ds:itemID="{859FED05-72AA-42A7-8F74-C952B0313D60}"/>
</file>

<file path=customXml/itemProps7.xml><?xml version="1.0" encoding="utf-8"?>
<ds:datastoreItem xmlns:ds="http://schemas.openxmlformats.org/officeDocument/2006/customXml" ds:itemID="{F7752A07-B761-4A0B-9FDD-E9640DED3995}"/>
</file>

<file path=docProps/app.xml><?xml version="1.0" encoding="utf-8"?>
<Properties xmlns="http://schemas.openxmlformats.org/officeDocument/2006/extended-properties" xmlns:vt="http://schemas.openxmlformats.org/officeDocument/2006/docPropsVTypes">
  <Template>OriginReport.Dotx</Template>
  <TotalTime>245</TotalTime>
  <Pages>5</Pages>
  <Words>970</Words>
  <Characters>6172</Characters>
  <Application>Microsoft Office Word</Application>
  <DocSecurity>0</DocSecurity>
  <Lines>308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Măsuri pentru asigurarea vaccinării în unitățile de învățământ a elevilor, familiilor acestora și a personalului propriu</vt:lpstr>
    </vt:vector>
  </TitlesOfParts>
  <Company>Direcția de Sănătate Publică Bihor</Company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Măsuri pentru asigurarea vaccinării în unitățile de învățământ a elevilor, familiilor acestora și a personalului propriu</dc:title>
  <dc:subject>FLUX DE LUCRU A ACTIVITĂȚILOR DIN JUDEȚUL BIHOR</dc:subject>
  <dc:creator>Organizator</dc:creator>
  <cp:lastModifiedBy>Promo15</cp:lastModifiedBy>
  <cp:revision>6</cp:revision>
  <cp:lastPrinted>2021-09-10T10:51:00Z</cp:lastPrinted>
  <dcterms:created xsi:type="dcterms:W3CDTF">2021-09-10T05:45:00Z</dcterms:created>
  <dcterms:modified xsi:type="dcterms:W3CDTF">2021-09-10T10:51:00Z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TC017730839991</vt:lpwstr>
  </property>
  <property fmtid="{D5CDD505-2E9C-101B-9397-08002B2CF9AE}" pid="3" name="ContentTypeId">
    <vt:lpwstr>0x0101006544035299D6D640BE03058BDD47030B</vt:lpwstr>
  </property>
  <property fmtid="{D5CDD505-2E9C-101B-9397-08002B2CF9AE}" pid="4" name="_dlc_DocIdItemGuid">
    <vt:lpwstr>337e349f-2958-4c3f-90e2-0dbdc05ea0f6</vt:lpwstr>
  </property>
</Properties>
</file>